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9A08D" w14:textId="241FD172" w:rsidR="00E83CBC" w:rsidRPr="00351D59" w:rsidRDefault="00E83CBC" w:rsidP="00E83CBC">
      <w:pPr>
        <w:pStyle w:val="CRCoverPage"/>
        <w:tabs>
          <w:tab w:val="right" w:pos="9639"/>
        </w:tabs>
        <w:spacing w:after="0"/>
        <w:rPr>
          <w:b/>
          <w:noProof/>
          <w:sz w:val="24"/>
        </w:rPr>
      </w:pPr>
      <w:bookmarkStart w:id="0" w:name="_Hlk126856849"/>
      <w:r w:rsidRPr="00CA662B">
        <w:rPr>
          <w:b/>
          <w:noProof/>
          <w:sz w:val="24"/>
        </w:rPr>
        <w:t>3</w:t>
      </w:r>
      <w:r>
        <w:rPr>
          <w:b/>
          <w:noProof/>
          <w:sz w:val="24"/>
        </w:rPr>
        <w:t>GPP TSG-RAN WG4 Meeting # 10</w:t>
      </w:r>
      <w:r w:rsidR="00E820CB">
        <w:rPr>
          <w:b/>
          <w:noProof/>
          <w:sz w:val="24"/>
        </w:rPr>
        <w:t>6</w:t>
      </w:r>
      <w:r>
        <w:rPr>
          <w:rFonts w:hint="eastAsia"/>
          <w:b/>
          <w:noProof/>
          <w:sz w:val="24"/>
          <w:lang w:eastAsia="zh-CN"/>
        </w:rPr>
        <w:tab/>
      </w:r>
      <w:r w:rsidRPr="00351D59">
        <w:rPr>
          <w:b/>
          <w:noProof/>
          <w:sz w:val="24"/>
        </w:rPr>
        <w:t>R4-</w:t>
      </w:r>
      <w:r w:rsidRPr="00307F5E">
        <w:rPr>
          <w:b/>
          <w:noProof/>
          <w:sz w:val="24"/>
        </w:rPr>
        <w:t>2</w:t>
      </w:r>
      <w:r w:rsidR="006B0570">
        <w:rPr>
          <w:b/>
          <w:noProof/>
          <w:sz w:val="24"/>
        </w:rPr>
        <w:t>302336</w:t>
      </w:r>
    </w:p>
    <w:p w14:paraId="5FD0F60C" w14:textId="083D2BB6" w:rsidR="00E83CBC" w:rsidRPr="00411C55" w:rsidRDefault="00E820CB" w:rsidP="00E83CBC">
      <w:pPr>
        <w:pStyle w:val="a5"/>
        <w:tabs>
          <w:tab w:val="right" w:pos="9781"/>
          <w:tab w:val="right" w:pos="13323"/>
        </w:tabs>
        <w:outlineLvl w:val="0"/>
        <w:rPr>
          <w:rFonts w:eastAsia="SimSun"/>
          <w:sz w:val="24"/>
          <w:szCs w:val="24"/>
          <w:lang w:eastAsia="zh-CN"/>
        </w:rPr>
      </w:pPr>
      <w:bookmarkStart w:id="1" w:name="_Hlk126856863"/>
      <w:r>
        <w:rPr>
          <w:rFonts w:eastAsia="SimSun"/>
          <w:sz w:val="24"/>
          <w:szCs w:val="24"/>
          <w:lang w:eastAsia="zh-CN"/>
        </w:rPr>
        <w:t xml:space="preserve">Athens, Greece, </w:t>
      </w:r>
      <w:r>
        <w:rPr>
          <w:rFonts w:eastAsia="SimSun" w:cs="Arial"/>
          <w:sz w:val="24"/>
          <w:szCs w:val="24"/>
          <w:lang w:eastAsia="zh-CN"/>
        </w:rPr>
        <w:t>Feb 27 – Mar 03, 2023</w:t>
      </w:r>
    </w:p>
    <w:bookmarkEnd w:id="0"/>
    <w:bookmarkEnd w:id="1"/>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46D43F0E"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C1FB2">
        <w:rPr>
          <w:rFonts w:asciiTheme="minorHAnsi" w:eastAsia="SimSun" w:hAnsiTheme="minorHAnsi" w:cstheme="minorHAnsi"/>
          <w:b/>
          <w:sz w:val="24"/>
          <w:szCs w:val="24"/>
          <w:lang w:val="en-US" w:eastAsia="zh-CN"/>
        </w:rPr>
        <w:t>10</w:t>
      </w:r>
      <w:r w:rsidR="00562F3C">
        <w:rPr>
          <w:rFonts w:asciiTheme="minorHAnsi" w:eastAsia="SimSun" w:hAnsiTheme="minorHAnsi" w:cstheme="minorHAnsi"/>
          <w:b/>
          <w:sz w:val="24"/>
          <w:szCs w:val="24"/>
          <w:lang w:val="en-US" w:eastAsia="zh-CN"/>
        </w:rPr>
        <w:t>.</w:t>
      </w:r>
      <w:r w:rsidR="007C1FB2">
        <w:rPr>
          <w:rFonts w:asciiTheme="minorHAnsi" w:eastAsia="SimSun" w:hAnsiTheme="minorHAnsi" w:cstheme="minorHAnsi"/>
          <w:b/>
          <w:sz w:val="24"/>
          <w:szCs w:val="24"/>
          <w:lang w:val="en-US" w:eastAsia="zh-CN"/>
        </w:rPr>
        <w:t>5</w:t>
      </w:r>
      <w:r w:rsidR="0015690A">
        <w:rPr>
          <w:rFonts w:asciiTheme="minorHAnsi" w:eastAsia="SimSun" w:hAnsiTheme="minorHAnsi" w:cstheme="minorHAnsi"/>
          <w:b/>
          <w:sz w:val="24"/>
          <w:szCs w:val="24"/>
          <w:lang w:val="en-US" w:eastAsia="zh-CN"/>
        </w:rPr>
        <w:t>.</w:t>
      </w:r>
      <w:r w:rsidR="007C1FB2">
        <w:rPr>
          <w:rFonts w:asciiTheme="minorHAnsi" w:eastAsia="SimSun" w:hAnsiTheme="minorHAnsi" w:cstheme="minorHAnsi"/>
          <w:b/>
          <w:sz w:val="24"/>
          <w:szCs w:val="24"/>
          <w:lang w:val="en-US" w:eastAsia="zh-CN"/>
        </w:rPr>
        <w:t>4</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5FAF237" w:rsidR="00D8482C" w:rsidRDefault="00084F60" w:rsidP="000B4517">
      <w:pPr>
        <w:jc w:val="both"/>
        <w:rPr>
          <w:rFonts w:asciiTheme="minorHAnsi" w:hAnsiTheme="minorHAnsi" w:cstheme="minorHAnsi"/>
          <w:lang w:eastAsia="zh-TW"/>
        </w:rPr>
      </w:pPr>
      <w:r>
        <w:rPr>
          <w:rFonts w:asciiTheme="minorHAnsi" w:hAnsiTheme="minorHAnsi" w:cstheme="minorHAnsi"/>
          <w:lang w:eastAsia="zh-TW"/>
        </w:rPr>
        <w:t>In RAN4#10</w:t>
      </w:r>
      <w:r w:rsidR="004E42A1">
        <w:rPr>
          <w:rFonts w:asciiTheme="minorHAnsi" w:hAnsiTheme="minorHAnsi" w:cstheme="minorHAnsi"/>
          <w:lang w:eastAsia="zh-TW"/>
        </w:rPr>
        <w:t>5</w:t>
      </w:r>
      <w:r>
        <w:rPr>
          <w:rFonts w:asciiTheme="minorHAnsi" w:hAnsiTheme="minorHAnsi" w:cstheme="minorHAnsi"/>
          <w:lang w:eastAsia="zh-TW"/>
        </w:rPr>
        <w:t xml:space="preserve"> meeting,</w:t>
      </w:r>
      <w:r w:rsidR="00142F32">
        <w:rPr>
          <w:rFonts w:asciiTheme="minorHAnsi" w:hAnsiTheme="minorHAnsi" w:cstheme="minorHAnsi"/>
          <w:lang w:eastAsia="zh-TW"/>
        </w:rPr>
        <w:t xml:space="preserve"> </w:t>
      </w:r>
      <w:r w:rsidR="00B95DDE">
        <w:rPr>
          <w:rFonts w:asciiTheme="minorHAnsi" w:hAnsiTheme="minorHAnsi" w:cstheme="minorHAnsi"/>
          <w:lang w:eastAsia="zh-TW"/>
        </w:rPr>
        <w:t>regarding</w:t>
      </w:r>
      <w:r w:rsidR="00142F32">
        <w:rPr>
          <w:rFonts w:asciiTheme="minorHAnsi" w:hAnsiTheme="minorHAnsi" w:cstheme="minorHAnsi"/>
          <w:lang w:eastAsia="zh-TW"/>
        </w:rPr>
        <w:t xml:space="preserve"> </w:t>
      </w:r>
      <w:r w:rsidR="004E42A1">
        <w:rPr>
          <w:rFonts w:asciiTheme="minorHAnsi" w:hAnsiTheme="minorHAnsi" w:cstheme="minorHAnsi"/>
          <w:lang w:eastAsia="zh-TW"/>
        </w:rPr>
        <w:t>remaining tasks in WF</w:t>
      </w:r>
      <w:r w:rsidR="00BD5170">
        <w:rPr>
          <w:rFonts w:asciiTheme="minorHAnsi" w:hAnsiTheme="minorHAnsi" w:cstheme="minorHAnsi"/>
          <w:lang w:eastAsia="zh-TW"/>
        </w:rPr>
        <w:t xml:space="preserve"> </w:t>
      </w:r>
      <w:r w:rsidR="004E42A1">
        <w:rPr>
          <w:rFonts w:asciiTheme="minorHAnsi" w:hAnsiTheme="minorHAnsi" w:cstheme="minorHAnsi"/>
          <w:lang w:eastAsia="zh-TW"/>
        </w:rPr>
        <w:t xml:space="preserve">[1] for </w:t>
      </w:r>
      <w:r w:rsidR="00142F32">
        <w:rPr>
          <w:rFonts w:asciiTheme="minorHAnsi" w:hAnsiTheme="minorHAnsi" w:cstheme="minorHAnsi"/>
          <w:lang w:eastAsia="zh-TW"/>
        </w:rPr>
        <w:t xml:space="preserve">IoT NTN </w:t>
      </w:r>
      <w:r w:rsidR="005809F8">
        <w:rPr>
          <w:rFonts w:asciiTheme="minorHAnsi" w:hAnsiTheme="minorHAnsi" w:cstheme="minorHAnsi"/>
          <w:lang w:eastAsia="zh-TW"/>
        </w:rPr>
        <w:t xml:space="preserve">UE, </w:t>
      </w:r>
      <w:r w:rsidR="00B95DDE">
        <w:rPr>
          <w:rFonts w:asciiTheme="minorHAnsi" w:hAnsiTheme="minorHAnsi" w:cstheme="minorHAnsi"/>
          <w:lang w:eastAsia="zh-TW"/>
        </w:rPr>
        <w:t>there are</w:t>
      </w:r>
      <w:r w:rsidR="00142F32">
        <w:rPr>
          <w:rFonts w:asciiTheme="minorHAnsi" w:hAnsiTheme="minorHAnsi" w:cstheme="minorHAnsi"/>
          <w:lang w:eastAsia="zh-TW"/>
        </w:rPr>
        <w:t xml:space="preserve"> some RF requirements needed further discussion and analysis.</w:t>
      </w:r>
      <w:r>
        <w:rPr>
          <w:rFonts w:asciiTheme="minorHAnsi" w:hAnsiTheme="minorHAnsi" w:cstheme="minorHAnsi"/>
          <w:lang w:eastAsia="zh-TW"/>
        </w:rPr>
        <w:t xml:space="preserve"> </w:t>
      </w:r>
      <w:r w:rsidR="005809F8">
        <w:rPr>
          <w:rFonts w:asciiTheme="minorHAnsi" w:hAnsiTheme="minorHAnsi" w:cstheme="minorHAnsi"/>
          <w:lang w:eastAsia="zh-TW"/>
        </w:rPr>
        <w:t>This document analyses those issues further and makes proposals</w:t>
      </w:r>
      <w:r w:rsidR="00562F3C">
        <w:rPr>
          <w:rFonts w:asciiTheme="minorHAnsi" w:hAnsiTheme="minorHAnsi" w:cstheme="minorHAnsi"/>
          <w:lang w:eastAsia="zh-TW"/>
        </w:rPr>
        <w:t xml:space="preserve">. </w:t>
      </w:r>
    </w:p>
    <w:p w14:paraId="4127F8A2" w14:textId="02698859" w:rsidR="00D8482C" w:rsidRDefault="00596B5B"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UE </w:t>
      </w:r>
      <w:r w:rsidR="00562F3C">
        <w:rPr>
          <w:rFonts w:asciiTheme="minorHAnsi" w:hAnsiTheme="minorHAnsi" w:cstheme="minorHAnsi"/>
          <w:sz w:val="32"/>
          <w:lang w:val="en-US" w:eastAsia="zh-CN"/>
        </w:rPr>
        <w:t xml:space="preserve">RF requirements </w:t>
      </w:r>
      <w:r w:rsidR="00857329">
        <w:rPr>
          <w:rFonts w:asciiTheme="minorHAnsi" w:hAnsiTheme="minorHAnsi" w:cstheme="minorHAnsi"/>
          <w:sz w:val="32"/>
          <w:lang w:val="en-US" w:eastAsia="zh-CN"/>
        </w:rPr>
        <w:t>open issues</w:t>
      </w:r>
    </w:p>
    <w:p w14:paraId="0E3F1A77" w14:textId="54709741" w:rsidR="002D3C4D" w:rsidRDefault="002D3C4D" w:rsidP="002D3C4D">
      <w:pPr>
        <w:pStyle w:val="2"/>
        <w:rPr>
          <w:rStyle w:val="B1Char1"/>
          <w:rFonts w:asciiTheme="minorHAnsi" w:hAnsiTheme="minorHAnsi"/>
          <w:sz w:val="28"/>
          <w:szCs w:val="18"/>
        </w:rPr>
      </w:pPr>
      <w:r>
        <w:rPr>
          <w:rStyle w:val="B1Char1"/>
          <w:rFonts w:asciiTheme="minorHAnsi" w:hAnsiTheme="minorHAnsi" w:cstheme="minorHAnsi"/>
          <w:sz w:val="28"/>
          <w:szCs w:val="18"/>
        </w:rPr>
        <w:t>2.1</w:t>
      </w:r>
      <w:r>
        <w:rPr>
          <w:rStyle w:val="B1Char1"/>
          <w:rFonts w:asciiTheme="minorHAnsi" w:hAnsiTheme="minorHAnsi" w:cstheme="minorHAnsi"/>
          <w:sz w:val="28"/>
          <w:szCs w:val="18"/>
        </w:rPr>
        <w:tab/>
      </w:r>
      <w:r>
        <w:rPr>
          <w:rStyle w:val="B1Char1"/>
          <w:rFonts w:asciiTheme="minorHAnsi" w:hAnsiTheme="minorHAnsi"/>
          <w:sz w:val="28"/>
          <w:szCs w:val="18"/>
        </w:rPr>
        <w:t>MPR</w:t>
      </w:r>
      <w:r w:rsidR="00906F1B">
        <w:rPr>
          <w:rStyle w:val="B1Char1"/>
          <w:rFonts w:asciiTheme="minorHAnsi" w:hAnsiTheme="minorHAnsi"/>
          <w:sz w:val="28"/>
          <w:szCs w:val="18"/>
        </w:rPr>
        <w:t xml:space="preserve"> requirement</w:t>
      </w:r>
    </w:p>
    <w:p w14:paraId="73FE5A99" w14:textId="5F0A4A14" w:rsidR="002D506E" w:rsidRDefault="00186A20" w:rsidP="002D3C4D">
      <w:r w:rsidRPr="002505AD">
        <w:t>For category M1 UE Power Class 3 and 5,</w:t>
      </w:r>
      <w:r w:rsidRPr="00186A20">
        <w:t xml:space="preserve"> </w:t>
      </w:r>
      <w:r w:rsidRPr="002505AD">
        <w:t>the allowed MPR</w:t>
      </w:r>
      <w:r>
        <w:t xml:space="preserve"> </w:t>
      </w:r>
      <w:r w:rsidRPr="002505AD">
        <w:t xml:space="preserve">for </w:t>
      </w:r>
      <w:r>
        <w:t xml:space="preserve">modulation of 16QAM </w:t>
      </w:r>
      <w:r w:rsidR="002D506E">
        <w:t>was</w:t>
      </w:r>
      <w:r>
        <w:t xml:space="preserve"> </w:t>
      </w:r>
      <w:r w:rsidR="002D506E">
        <w:t>specified in TS 36.101 Table 6.2.3E-1 and 6.2.3E-2.  The values are captured below.</w:t>
      </w:r>
    </w:p>
    <w:tbl>
      <w:tblPr>
        <w:tblStyle w:val="aff3"/>
        <w:tblW w:w="0" w:type="auto"/>
        <w:tblLook w:val="04A0" w:firstRow="1" w:lastRow="0" w:firstColumn="1" w:lastColumn="0" w:noHBand="0" w:noVBand="1"/>
      </w:tblPr>
      <w:tblGrid>
        <w:gridCol w:w="9631"/>
      </w:tblGrid>
      <w:tr w:rsidR="002D506E" w14:paraId="2AEA7E0D" w14:textId="77777777" w:rsidTr="002D506E">
        <w:tc>
          <w:tcPr>
            <w:tcW w:w="9631" w:type="dxa"/>
          </w:tcPr>
          <w:p w14:paraId="7474B56A" w14:textId="77777777" w:rsidR="002D506E" w:rsidRDefault="002D506E" w:rsidP="002D3C4D"/>
          <w:p w14:paraId="04B01CB9" w14:textId="14E3E663" w:rsidR="002D506E" w:rsidRPr="001D386E" w:rsidRDefault="002D506E" w:rsidP="002D506E">
            <w:pPr>
              <w:pStyle w:val="TH"/>
            </w:pPr>
            <w:r w:rsidRPr="001D386E">
              <w:t>Maximum Power Reduction (MPR) for category M1 UE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5157"/>
              <w:gridCol w:w="1134"/>
            </w:tblGrid>
            <w:tr w:rsidR="002D506E" w:rsidRPr="001D386E" w14:paraId="6D04FFB7" w14:textId="77777777" w:rsidTr="002D506E">
              <w:tc>
                <w:tcPr>
                  <w:tcW w:w="1417" w:type="dxa"/>
                  <w:vMerge w:val="restart"/>
                  <w:tcMar>
                    <w:top w:w="0" w:type="dxa"/>
                    <w:left w:w="108" w:type="dxa"/>
                    <w:bottom w:w="0" w:type="dxa"/>
                    <w:right w:w="108" w:type="dxa"/>
                  </w:tcMar>
                  <w:hideMark/>
                </w:tcPr>
                <w:p w14:paraId="734A874C" w14:textId="77777777" w:rsidR="002D506E" w:rsidRPr="001D386E" w:rsidRDefault="002D506E" w:rsidP="002D506E">
                  <w:pPr>
                    <w:pStyle w:val="TAH"/>
                    <w:rPr>
                      <w:rFonts w:cs="Arial"/>
                    </w:rPr>
                  </w:pPr>
                  <w:r w:rsidRPr="001D386E">
                    <w:rPr>
                      <w:rFonts w:cs="Arial"/>
                    </w:rPr>
                    <w:t>Modulation</w:t>
                  </w:r>
                </w:p>
              </w:tc>
              <w:tc>
                <w:tcPr>
                  <w:tcW w:w="5157" w:type="dxa"/>
                  <w:tcMar>
                    <w:top w:w="0" w:type="dxa"/>
                    <w:left w:w="108" w:type="dxa"/>
                    <w:bottom w:w="0" w:type="dxa"/>
                    <w:right w:w="108" w:type="dxa"/>
                  </w:tcMar>
                  <w:hideMark/>
                </w:tcPr>
                <w:p w14:paraId="0D356141" w14:textId="77777777" w:rsidR="002D506E" w:rsidRPr="001D386E" w:rsidRDefault="002D506E" w:rsidP="002D506E">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Mar>
                    <w:top w:w="0" w:type="dxa"/>
                    <w:left w:w="108" w:type="dxa"/>
                    <w:bottom w:w="0" w:type="dxa"/>
                    <w:right w:w="108" w:type="dxa"/>
                  </w:tcMar>
                  <w:hideMark/>
                </w:tcPr>
                <w:p w14:paraId="53E0AACB" w14:textId="77777777" w:rsidR="002D506E" w:rsidRPr="001D386E" w:rsidRDefault="002D506E" w:rsidP="002D506E">
                  <w:pPr>
                    <w:pStyle w:val="TAH"/>
                    <w:rPr>
                      <w:rFonts w:cs="Arial"/>
                    </w:rPr>
                  </w:pPr>
                  <w:r w:rsidRPr="001D386E">
                    <w:rPr>
                      <w:rFonts w:cs="Arial"/>
                    </w:rPr>
                    <w:t>MPR (dB)</w:t>
                  </w:r>
                </w:p>
              </w:tc>
            </w:tr>
            <w:tr w:rsidR="002D506E" w:rsidRPr="001D386E" w14:paraId="593CB0FD" w14:textId="77777777" w:rsidTr="002D506E">
              <w:trPr>
                <w:trHeight w:val="135"/>
              </w:trPr>
              <w:tc>
                <w:tcPr>
                  <w:tcW w:w="0" w:type="auto"/>
                  <w:vMerge/>
                  <w:vAlign w:val="center"/>
                  <w:hideMark/>
                </w:tcPr>
                <w:p w14:paraId="73D304BE" w14:textId="77777777" w:rsidR="002D506E" w:rsidRPr="001D386E" w:rsidRDefault="002D506E" w:rsidP="002D506E">
                  <w:pPr>
                    <w:rPr>
                      <w:rFonts w:cs="Arial"/>
                      <w:b/>
                      <w:bCs/>
                    </w:rPr>
                  </w:pPr>
                </w:p>
              </w:tc>
              <w:tc>
                <w:tcPr>
                  <w:tcW w:w="5157" w:type="dxa"/>
                  <w:tcMar>
                    <w:top w:w="0" w:type="dxa"/>
                    <w:left w:w="108" w:type="dxa"/>
                    <w:bottom w:w="0" w:type="dxa"/>
                    <w:right w:w="108" w:type="dxa"/>
                  </w:tcMar>
                  <w:hideMark/>
                </w:tcPr>
                <w:p w14:paraId="4E673136" w14:textId="5B6FC787" w:rsidR="002D506E" w:rsidRPr="001D386E" w:rsidRDefault="002D506E" w:rsidP="002D506E">
                  <w:pPr>
                    <w:pStyle w:val="TAH"/>
                    <w:rPr>
                      <w:rFonts w:cs="Arial"/>
                    </w:rPr>
                  </w:pPr>
                  <w:r w:rsidRPr="001D386E">
                    <w:rPr>
                      <w:rFonts w:cs="Arial"/>
                    </w:rPr>
                    <w:t>1.4</w:t>
                  </w:r>
                  <w:r>
                    <w:rPr>
                      <w:rFonts w:cs="Arial"/>
                    </w:rPr>
                    <w:t xml:space="preserve"> </w:t>
                  </w:r>
                  <w:r w:rsidRPr="001D386E">
                    <w:rPr>
                      <w:rFonts w:cs="Arial"/>
                    </w:rPr>
                    <w:t>MHz</w:t>
                  </w:r>
                </w:p>
              </w:tc>
              <w:tc>
                <w:tcPr>
                  <w:tcW w:w="1134" w:type="dxa"/>
                  <w:vMerge/>
                  <w:vAlign w:val="center"/>
                  <w:hideMark/>
                </w:tcPr>
                <w:p w14:paraId="67D7B4B7" w14:textId="77777777" w:rsidR="002D506E" w:rsidRPr="001D386E" w:rsidRDefault="002D506E" w:rsidP="002D506E">
                  <w:pPr>
                    <w:rPr>
                      <w:rFonts w:cs="Arial"/>
                      <w:b/>
                      <w:bCs/>
                    </w:rPr>
                  </w:pPr>
                </w:p>
              </w:tc>
            </w:tr>
            <w:tr w:rsidR="002D506E" w:rsidRPr="001D386E" w14:paraId="2C1418D1" w14:textId="77777777" w:rsidTr="002D506E">
              <w:tc>
                <w:tcPr>
                  <w:tcW w:w="1417" w:type="dxa"/>
                  <w:tcMar>
                    <w:top w:w="0" w:type="dxa"/>
                    <w:left w:w="108" w:type="dxa"/>
                    <w:bottom w:w="0" w:type="dxa"/>
                    <w:right w:w="108" w:type="dxa"/>
                  </w:tcMar>
                  <w:hideMark/>
                </w:tcPr>
                <w:p w14:paraId="0BD2E52F" w14:textId="77777777" w:rsidR="002D506E" w:rsidRPr="001D386E" w:rsidRDefault="002D506E" w:rsidP="002D506E">
                  <w:pPr>
                    <w:pStyle w:val="TAC"/>
                    <w:rPr>
                      <w:rFonts w:cs="Arial"/>
                    </w:rPr>
                  </w:pPr>
                  <w:r w:rsidRPr="001D386E">
                    <w:rPr>
                      <w:rFonts w:cs="Arial"/>
                    </w:rPr>
                    <w:t>16 QAM</w:t>
                  </w:r>
                </w:p>
              </w:tc>
              <w:tc>
                <w:tcPr>
                  <w:tcW w:w="5157" w:type="dxa"/>
                  <w:tcMar>
                    <w:top w:w="0" w:type="dxa"/>
                    <w:left w:w="108" w:type="dxa"/>
                    <w:bottom w:w="0" w:type="dxa"/>
                    <w:right w:w="108" w:type="dxa"/>
                  </w:tcMar>
                  <w:hideMark/>
                </w:tcPr>
                <w:p w14:paraId="59BE6CBB" w14:textId="0F72915D" w:rsidR="002D506E" w:rsidRPr="001D386E" w:rsidRDefault="002D506E" w:rsidP="002D506E">
                  <w:pPr>
                    <w:pStyle w:val="TAC"/>
                    <w:rPr>
                      <w:rFonts w:cs="Arial"/>
                    </w:rPr>
                  </w:pPr>
                  <w:r w:rsidRPr="001D386E">
                    <w:rPr>
                      <w:rFonts w:cs="Arial"/>
                    </w:rPr>
                    <w:t>≤ 2</w:t>
                  </w:r>
                </w:p>
              </w:tc>
              <w:tc>
                <w:tcPr>
                  <w:tcW w:w="1134" w:type="dxa"/>
                  <w:tcMar>
                    <w:top w:w="0" w:type="dxa"/>
                    <w:left w:w="108" w:type="dxa"/>
                    <w:bottom w:w="0" w:type="dxa"/>
                    <w:right w:w="108" w:type="dxa"/>
                  </w:tcMar>
                  <w:hideMark/>
                </w:tcPr>
                <w:p w14:paraId="795E273C" w14:textId="77777777" w:rsidR="002D506E" w:rsidRPr="001D386E" w:rsidRDefault="002D506E" w:rsidP="002D506E">
                  <w:pPr>
                    <w:pStyle w:val="TAC"/>
                    <w:rPr>
                      <w:rFonts w:cs="Arial"/>
                    </w:rPr>
                  </w:pPr>
                  <w:r w:rsidRPr="001D386E">
                    <w:rPr>
                      <w:rFonts w:cs="Arial"/>
                    </w:rPr>
                    <w:t>≤ 1</w:t>
                  </w:r>
                </w:p>
              </w:tc>
            </w:tr>
            <w:tr w:rsidR="002D506E" w:rsidRPr="001D386E" w14:paraId="0636B8CA" w14:textId="77777777" w:rsidTr="002D506E">
              <w:tc>
                <w:tcPr>
                  <w:tcW w:w="1417" w:type="dxa"/>
                  <w:tcMar>
                    <w:top w:w="0" w:type="dxa"/>
                    <w:left w:w="108" w:type="dxa"/>
                    <w:bottom w:w="0" w:type="dxa"/>
                    <w:right w:w="108" w:type="dxa"/>
                  </w:tcMar>
                  <w:hideMark/>
                </w:tcPr>
                <w:p w14:paraId="1A08D2AF" w14:textId="3EA5EF7A" w:rsidR="002D506E" w:rsidRPr="001D386E" w:rsidRDefault="002D506E" w:rsidP="002D506E">
                  <w:pPr>
                    <w:pStyle w:val="TAC"/>
                    <w:rPr>
                      <w:rFonts w:cs="Arial"/>
                    </w:rPr>
                  </w:pPr>
                  <w:r w:rsidRPr="001D386E">
                    <w:rPr>
                      <w:rFonts w:cs="Arial"/>
                    </w:rPr>
                    <w:t>16</w:t>
                  </w:r>
                  <w:r>
                    <w:rPr>
                      <w:rFonts w:cs="Arial"/>
                    </w:rPr>
                    <w:t xml:space="preserve"> </w:t>
                  </w:r>
                  <w:r w:rsidRPr="001D386E">
                    <w:rPr>
                      <w:rFonts w:cs="Arial"/>
                    </w:rPr>
                    <w:t>QAM</w:t>
                  </w:r>
                </w:p>
              </w:tc>
              <w:tc>
                <w:tcPr>
                  <w:tcW w:w="5157" w:type="dxa"/>
                  <w:tcMar>
                    <w:top w:w="0" w:type="dxa"/>
                    <w:left w:w="108" w:type="dxa"/>
                    <w:bottom w:w="0" w:type="dxa"/>
                    <w:right w:w="108" w:type="dxa"/>
                  </w:tcMar>
                  <w:hideMark/>
                </w:tcPr>
                <w:p w14:paraId="5619632B" w14:textId="1E0DE3D0" w:rsidR="002D506E" w:rsidRPr="001D386E" w:rsidRDefault="002D506E" w:rsidP="002D506E">
                  <w:pPr>
                    <w:pStyle w:val="TAC"/>
                    <w:rPr>
                      <w:rFonts w:cs="Arial"/>
                    </w:rPr>
                  </w:pPr>
                  <w:r w:rsidRPr="001D386E">
                    <w:rPr>
                      <w:rFonts w:cs="Arial"/>
                    </w:rPr>
                    <w:t>&gt;2</w:t>
                  </w:r>
                </w:p>
              </w:tc>
              <w:tc>
                <w:tcPr>
                  <w:tcW w:w="1134" w:type="dxa"/>
                  <w:tcMar>
                    <w:top w:w="0" w:type="dxa"/>
                    <w:left w:w="108" w:type="dxa"/>
                    <w:bottom w:w="0" w:type="dxa"/>
                    <w:right w:w="108" w:type="dxa"/>
                  </w:tcMar>
                  <w:hideMark/>
                </w:tcPr>
                <w:p w14:paraId="26FE5605" w14:textId="77777777" w:rsidR="002D506E" w:rsidRPr="001D386E" w:rsidRDefault="002D506E" w:rsidP="002D506E">
                  <w:pPr>
                    <w:pStyle w:val="TAC"/>
                    <w:rPr>
                      <w:rFonts w:cs="Arial"/>
                    </w:rPr>
                  </w:pPr>
                  <w:r w:rsidRPr="001D386E">
                    <w:rPr>
                      <w:rFonts w:cs="Arial"/>
                    </w:rPr>
                    <w:t>≤ 2</w:t>
                  </w:r>
                </w:p>
              </w:tc>
            </w:tr>
          </w:tbl>
          <w:p w14:paraId="1E619E6B" w14:textId="77777777" w:rsidR="002D506E" w:rsidRPr="001D386E" w:rsidRDefault="002D506E" w:rsidP="002D506E"/>
          <w:p w14:paraId="22073AB3" w14:textId="3A276895" w:rsidR="002D506E" w:rsidRPr="001D386E" w:rsidRDefault="002D506E" w:rsidP="002D506E">
            <w:pPr>
              <w:pStyle w:val="TH"/>
            </w:pPr>
            <w:r w:rsidRPr="001D386E">
              <w:t>Maximum Power Reduction (MPR) for category M1 for Power Class 5</w:t>
            </w:r>
          </w:p>
          <w:tbl>
            <w:tblPr>
              <w:tblW w:w="0" w:type="auto"/>
              <w:tblInd w:w="959" w:type="dxa"/>
              <w:tblCellMar>
                <w:left w:w="0" w:type="dxa"/>
                <w:right w:w="0" w:type="dxa"/>
              </w:tblCellMar>
              <w:tblLook w:val="04A0" w:firstRow="1" w:lastRow="0" w:firstColumn="1" w:lastColumn="0" w:noHBand="0" w:noVBand="1"/>
            </w:tblPr>
            <w:tblGrid>
              <w:gridCol w:w="1417"/>
              <w:gridCol w:w="5157"/>
              <w:gridCol w:w="1134"/>
            </w:tblGrid>
            <w:tr w:rsidR="002D506E" w:rsidRPr="001D386E" w14:paraId="00CA9349" w14:textId="77777777" w:rsidTr="002D506E">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B7FA" w14:textId="77777777" w:rsidR="002D506E" w:rsidRPr="001D386E" w:rsidRDefault="002D506E" w:rsidP="002D506E">
                  <w:pPr>
                    <w:pStyle w:val="TAH"/>
                    <w:rPr>
                      <w:rFonts w:cs="Arial"/>
                    </w:rPr>
                  </w:pPr>
                  <w:r w:rsidRPr="001D386E">
                    <w:rPr>
                      <w:rFonts w:cs="Arial"/>
                    </w:rPr>
                    <w:t>Modulation</w:t>
                  </w:r>
                </w:p>
              </w:tc>
              <w:tc>
                <w:tcPr>
                  <w:tcW w:w="5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A838" w14:textId="77777777" w:rsidR="002D506E" w:rsidRPr="001D386E" w:rsidRDefault="002D506E" w:rsidP="002D506E">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413D" w14:textId="77777777" w:rsidR="002D506E" w:rsidRPr="001D386E" w:rsidRDefault="002D506E" w:rsidP="002D506E">
                  <w:pPr>
                    <w:pStyle w:val="TAH"/>
                    <w:rPr>
                      <w:rFonts w:cs="Arial"/>
                    </w:rPr>
                  </w:pPr>
                  <w:r w:rsidRPr="001D386E">
                    <w:rPr>
                      <w:rFonts w:cs="Arial"/>
                    </w:rPr>
                    <w:t>MPR (dB)</w:t>
                  </w:r>
                </w:p>
              </w:tc>
            </w:tr>
            <w:tr w:rsidR="002D506E" w:rsidRPr="001D386E" w14:paraId="69BFE1F7" w14:textId="77777777" w:rsidTr="002D506E">
              <w:trPr>
                <w:trHeight w:val="2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0DFD" w14:textId="77777777" w:rsidR="002D506E" w:rsidRPr="001D386E" w:rsidRDefault="002D506E" w:rsidP="002D506E">
                  <w:pPr>
                    <w:rPr>
                      <w:rFonts w:cs="Arial"/>
                      <w:b/>
                      <w:bCs/>
                    </w:rPr>
                  </w:pPr>
                </w:p>
              </w:tc>
              <w:tc>
                <w:tcPr>
                  <w:tcW w:w="5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33D6" w14:textId="60F4D1FE" w:rsidR="002D506E" w:rsidRPr="001D386E" w:rsidRDefault="002D506E" w:rsidP="002D506E">
                  <w:pPr>
                    <w:pStyle w:val="TAH"/>
                    <w:rPr>
                      <w:rFonts w:cs="Arial"/>
                    </w:rPr>
                  </w:pPr>
                  <w:r w:rsidRPr="001D386E">
                    <w:rPr>
                      <w:rFonts w:cs="Arial"/>
                    </w:rPr>
                    <w:t>1.4</w:t>
                  </w:r>
                  <w:r>
                    <w:rPr>
                      <w:rFonts w:cs="Arial"/>
                    </w:rPr>
                    <w:t xml:space="preserve"> </w:t>
                  </w:r>
                  <w:r w:rsidRPr="001D386E">
                    <w:rPr>
                      <w:rFonts w:cs="Arial"/>
                    </w:rPr>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AA9FC3" w14:textId="77777777" w:rsidR="002D506E" w:rsidRPr="001D386E" w:rsidRDefault="002D506E" w:rsidP="002D506E">
                  <w:pPr>
                    <w:rPr>
                      <w:rFonts w:cs="Arial"/>
                      <w:b/>
                      <w:bCs/>
                    </w:rPr>
                  </w:pPr>
                </w:p>
              </w:tc>
            </w:tr>
            <w:tr w:rsidR="002D506E" w:rsidRPr="001D386E" w14:paraId="7AD8C497" w14:textId="77777777" w:rsidTr="002D506E">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9091" w14:textId="5EEA60C9" w:rsidR="002D506E" w:rsidRPr="001D386E" w:rsidRDefault="002D506E" w:rsidP="002D506E">
                  <w:pPr>
                    <w:pStyle w:val="TAC"/>
                    <w:rPr>
                      <w:rFonts w:cs="Arial"/>
                    </w:rPr>
                  </w:pPr>
                  <w:r w:rsidRPr="001D386E">
                    <w:rPr>
                      <w:rFonts w:cs="Arial"/>
                    </w:rPr>
                    <w:t>16QAM</w:t>
                  </w:r>
                </w:p>
              </w:tc>
              <w:tc>
                <w:tcPr>
                  <w:tcW w:w="5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6CA7" w14:textId="349A87CC" w:rsidR="002D506E" w:rsidRPr="001D386E" w:rsidRDefault="002D506E" w:rsidP="002D506E">
                  <w:pPr>
                    <w:pStyle w:val="TAC"/>
                    <w:rPr>
                      <w:rFonts w:cs="Arial"/>
                    </w:rPr>
                  </w:pPr>
                  <w:r w:rsidRPr="001D386E">
                    <w:rPr>
                      <w:rFonts w:cs="Arial"/>
                    </w:rPr>
                    <w:t>≤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2845" w14:textId="77777777" w:rsidR="002D506E" w:rsidRPr="001D386E" w:rsidRDefault="002D506E" w:rsidP="002D506E">
                  <w:pPr>
                    <w:pStyle w:val="TAC"/>
                    <w:rPr>
                      <w:rFonts w:cs="Arial"/>
                    </w:rPr>
                  </w:pPr>
                  <w:r w:rsidRPr="001D386E">
                    <w:rPr>
                      <w:rFonts w:cs="Arial"/>
                    </w:rPr>
                    <w:t>≤ 1</w:t>
                  </w:r>
                </w:p>
              </w:tc>
            </w:tr>
            <w:tr w:rsidR="002D506E" w:rsidRPr="001D386E" w14:paraId="0ED541AD" w14:textId="77777777" w:rsidTr="002D506E">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D9C7" w14:textId="608FF495" w:rsidR="002D506E" w:rsidRPr="001D386E" w:rsidRDefault="002D506E" w:rsidP="002D506E">
                  <w:pPr>
                    <w:pStyle w:val="TAC"/>
                    <w:rPr>
                      <w:rFonts w:cs="Arial"/>
                    </w:rPr>
                  </w:pPr>
                  <w:r w:rsidRPr="001D386E">
                    <w:rPr>
                      <w:rFonts w:cs="Arial"/>
                    </w:rPr>
                    <w:t>16QAM</w:t>
                  </w:r>
                </w:p>
              </w:tc>
              <w:tc>
                <w:tcPr>
                  <w:tcW w:w="5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76BC" w14:textId="357191CC" w:rsidR="002D506E" w:rsidRPr="001D386E" w:rsidRDefault="002D506E" w:rsidP="002D506E">
                  <w:pPr>
                    <w:pStyle w:val="TAC"/>
                    <w:rPr>
                      <w:rFonts w:cs="Arial"/>
                    </w:rPr>
                  </w:pPr>
                  <w:r w:rsidRPr="001D386E">
                    <w:rPr>
                      <w:rFonts w:cs="Arial"/>
                    </w:rPr>
                    <w:t>&gt;2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E5B6" w14:textId="77777777" w:rsidR="002D506E" w:rsidRPr="001D386E" w:rsidRDefault="002D506E" w:rsidP="002D506E">
                  <w:pPr>
                    <w:pStyle w:val="TAC"/>
                    <w:rPr>
                      <w:rFonts w:cs="Arial"/>
                    </w:rPr>
                  </w:pPr>
                  <w:r w:rsidRPr="001D386E">
                    <w:rPr>
                      <w:rFonts w:cs="Arial"/>
                    </w:rPr>
                    <w:t>≤ 2</w:t>
                  </w:r>
                </w:p>
              </w:tc>
            </w:tr>
          </w:tbl>
          <w:p w14:paraId="6C26E34A" w14:textId="3C609088" w:rsidR="002D506E" w:rsidRDefault="002D506E" w:rsidP="002D3C4D"/>
        </w:tc>
      </w:tr>
    </w:tbl>
    <w:p w14:paraId="4981E253" w14:textId="77777777" w:rsidR="002D506E" w:rsidRDefault="002D506E" w:rsidP="002D3C4D"/>
    <w:p w14:paraId="6CFD5B98" w14:textId="447D667B" w:rsidR="00186A20" w:rsidRPr="00186A20" w:rsidRDefault="002D506E" w:rsidP="002D3C4D">
      <w:r>
        <w:t xml:space="preserve">The </w:t>
      </w:r>
      <w:r w:rsidRPr="002D506E">
        <w:t>Cat-M1 UE 16QAM MPR</w:t>
      </w:r>
      <w:r>
        <w:t xml:space="preserve"> is </w:t>
      </w:r>
      <w:r w:rsidR="00186A20">
        <w:t>not specified yet</w:t>
      </w:r>
      <w:r w:rsidR="00186A20" w:rsidRPr="002505AD">
        <w:t xml:space="preserve"> in </w:t>
      </w:r>
      <w:r w:rsidR="00186A20">
        <w:t xml:space="preserve">TS 36.102 </w:t>
      </w:r>
      <w:r w:rsidR="00186A20" w:rsidRPr="002505AD">
        <w:t>Table 6.2A.</w:t>
      </w:r>
      <w:r w:rsidR="00186A20">
        <w:t>2</w:t>
      </w:r>
      <w:r w:rsidR="00186A20" w:rsidRPr="002505AD">
        <w:t>-1</w:t>
      </w:r>
      <w:r w:rsidR="00186A20">
        <w:t xml:space="preserve">. </w:t>
      </w:r>
      <w:r>
        <w:t>It is recommended to</w:t>
      </w:r>
      <w:r>
        <w:rPr>
          <w:rFonts w:asciiTheme="minorHAnsi" w:hAnsiTheme="minorHAnsi" w:cstheme="minorHAnsi"/>
          <w:b/>
          <w:bCs/>
          <w:lang w:eastAsia="zh-TW"/>
        </w:rPr>
        <w:t xml:space="preserve"> reuse existing </w:t>
      </w:r>
      <w:r w:rsidRPr="002D506E">
        <w:t>TN Cat-M1 UE 16QAM MPR requirement for NTN Cat-M1 UE</w:t>
      </w:r>
      <w:r>
        <w:t>.</w:t>
      </w:r>
    </w:p>
    <w:p w14:paraId="29F5FA60" w14:textId="629C436B" w:rsidR="002D3C4D" w:rsidRDefault="002D3C4D" w:rsidP="002D3C4D">
      <w:pPr>
        <w:rPr>
          <w:rFonts w:asciiTheme="minorHAnsi" w:hAnsiTheme="minorHAnsi" w:cstheme="minorHAnsi"/>
          <w:b/>
          <w:bCs/>
          <w:lang w:eastAsia="zh-TW"/>
        </w:rPr>
      </w:pPr>
      <w:r>
        <w:rPr>
          <w:rFonts w:asciiTheme="minorHAnsi" w:hAnsiTheme="minorHAnsi" w:cstheme="minorHAnsi"/>
          <w:b/>
          <w:bCs/>
          <w:u w:val="single"/>
          <w:lang w:eastAsia="zh-TW"/>
        </w:rPr>
        <w:t>Proposal 1</w:t>
      </w:r>
      <w:r>
        <w:rPr>
          <w:rFonts w:asciiTheme="minorHAnsi" w:hAnsiTheme="minorHAnsi" w:cstheme="minorHAnsi"/>
          <w:b/>
          <w:bCs/>
          <w:lang w:eastAsia="zh-TW"/>
        </w:rPr>
        <w:t xml:space="preserve">: </w:t>
      </w:r>
      <w:r w:rsidR="00315E5B">
        <w:rPr>
          <w:rFonts w:asciiTheme="minorHAnsi" w:hAnsiTheme="minorHAnsi" w:cstheme="minorHAnsi"/>
          <w:b/>
          <w:bCs/>
          <w:lang w:eastAsia="zh-TW"/>
        </w:rPr>
        <w:t>R</w:t>
      </w:r>
      <w:r w:rsidR="007644BA" w:rsidRPr="007644BA">
        <w:rPr>
          <w:rFonts w:asciiTheme="minorHAnsi" w:hAnsiTheme="minorHAnsi" w:cstheme="minorHAnsi"/>
          <w:b/>
          <w:bCs/>
          <w:lang w:eastAsia="zh-TW"/>
        </w:rPr>
        <w:t>euse existing TN Cat-M1 UE 16QAM MPR requirement for NTN Cat-M1 UE as in</w:t>
      </w:r>
      <w:r w:rsidR="007644BA">
        <w:rPr>
          <w:rFonts w:asciiTheme="minorHAnsi" w:hAnsiTheme="minorHAnsi" w:cstheme="minorHAnsi"/>
          <w:b/>
          <w:bCs/>
          <w:lang w:eastAsia="zh-TW"/>
        </w:rPr>
        <w:t xml:space="preserve"> the</w:t>
      </w:r>
      <w:r w:rsidR="007644BA" w:rsidRPr="007644BA">
        <w:rPr>
          <w:rFonts w:asciiTheme="minorHAnsi" w:hAnsiTheme="minorHAnsi" w:cstheme="minorHAnsi"/>
          <w:b/>
          <w:bCs/>
          <w:lang w:eastAsia="zh-TW"/>
        </w:rPr>
        <w:t xml:space="preserve"> proposed </w:t>
      </w:r>
      <w:r w:rsidR="00CE3A09">
        <w:rPr>
          <w:rFonts w:asciiTheme="minorHAnsi" w:hAnsiTheme="minorHAnsi" w:cstheme="minorHAnsi"/>
          <w:b/>
          <w:bCs/>
          <w:lang w:eastAsia="zh-TW"/>
        </w:rPr>
        <w:t>CR</w:t>
      </w:r>
      <w:r w:rsidR="007644BA" w:rsidRPr="007644BA">
        <w:rPr>
          <w:rFonts w:asciiTheme="minorHAnsi" w:hAnsiTheme="minorHAnsi" w:cstheme="minorHAnsi"/>
          <w:b/>
          <w:bCs/>
          <w:lang w:eastAsia="zh-TW"/>
        </w:rPr>
        <w:t xml:space="preserve"> [4] when no other </w:t>
      </w:r>
      <w:r w:rsidR="00CE3A09">
        <w:rPr>
          <w:rFonts w:asciiTheme="minorHAnsi" w:hAnsiTheme="minorHAnsi" w:cstheme="minorHAnsi"/>
          <w:b/>
          <w:bCs/>
          <w:lang w:eastAsia="zh-TW"/>
        </w:rPr>
        <w:t>CR</w:t>
      </w:r>
      <w:r w:rsidR="007644BA" w:rsidRPr="007644BA">
        <w:rPr>
          <w:rFonts w:asciiTheme="minorHAnsi" w:hAnsiTheme="minorHAnsi" w:cstheme="minorHAnsi"/>
          <w:b/>
          <w:bCs/>
          <w:lang w:eastAsia="zh-TW"/>
        </w:rPr>
        <w:t xml:space="preserve"> </w:t>
      </w:r>
      <w:r w:rsidR="007644BA">
        <w:rPr>
          <w:rFonts w:asciiTheme="minorHAnsi" w:hAnsiTheme="minorHAnsi" w:cstheme="minorHAnsi"/>
          <w:b/>
          <w:bCs/>
          <w:lang w:eastAsia="zh-TW"/>
        </w:rPr>
        <w:t>on</w:t>
      </w:r>
      <w:r w:rsidR="007644BA" w:rsidRPr="007644BA">
        <w:rPr>
          <w:rFonts w:asciiTheme="minorHAnsi" w:hAnsiTheme="minorHAnsi" w:cstheme="minorHAnsi"/>
          <w:b/>
          <w:bCs/>
          <w:lang w:eastAsia="zh-TW"/>
        </w:rPr>
        <w:t xml:space="preserve"> this topic is available</w:t>
      </w:r>
      <w:r w:rsidR="007644BA">
        <w:rPr>
          <w:rFonts w:asciiTheme="minorHAnsi" w:hAnsiTheme="minorHAnsi" w:cstheme="minorHAnsi"/>
          <w:b/>
          <w:bCs/>
          <w:lang w:eastAsia="zh-TW"/>
        </w:rPr>
        <w:t>.</w:t>
      </w:r>
      <w:r w:rsidR="00186A20">
        <w:rPr>
          <w:rFonts w:asciiTheme="minorHAnsi" w:hAnsiTheme="minorHAnsi" w:cstheme="minorHAnsi"/>
          <w:b/>
          <w:bCs/>
          <w:lang w:eastAsia="zh-TW"/>
        </w:rPr>
        <w:t xml:space="preserve">  </w:t>
      </w:r>
    </w:p>
    <w:p w14:paraId="3979928B" w14:textId="77777777" w:rsidR="00186A20" w:rsidRDefault="00186A20" w:rsidP="002D3C4D">
      <w:pPr>
        <w:rPr>
          <w:rFonts w:asciiTheme="minorHAnsi" w:hAnsiTheme="minorHAnsi" w:cstheme="minorHAnsi"/>
          <w:b/>
          <w:bCs/>
          <w:lang w:eastAsia="zh-TW"/>
        </w:rPr>
      </w:pPr>
    </w:p>
    <w:p w14:paraId="033CEAB9" w14:textId="576ED7D2" w:rsidR="002D3C4D" w:rsidRDefault="002D3C4D" w:rsidP="002D3C4D">
      <w:pPr>
        <w:pStyle w:val="2"/>
        <w:rPr>
          <w:rFonts w:asciiTheme="minorHAnsi" w:hAnsiTheme="minorHAnsi" w:cstheme="minorHAnsi"/>
          <w:sz w:val="28"/>
          <w:szCs w:val="18"/>
          <w:lang w:eastAsia="zh-TW"/>
        </w:rPr>
      </w:pPr>
      <w:r>
        <w:rPr>
          <w:rFonts w:asciiTheme="minorHAnsi" w:hAnsiTheme="minorHAnsi" w:cstheme="minorHAnsi"/>
          <w:sz w:val="28"/>
          <w:szCs w:val="18"/>
        </w:rPr>
        <w:t>2.</w:t>
      </w:r>
      <w:r w:rsidR="00C84F16">
        <w:rPr>
          <w:rFonts w:asciiTheme="minorHAnsi" w:hAnsiTheme="minorHAnsi" w:cstheme="minorHAnsi"/>
          <w:sz w:val="28"/>
          <w:szCs w:val="18"/>
        </w:rPr>
        <w:t>2</w:t>
      </w:r>
      <w:r>
        <w:rPr>
          <w:rFonts w:asciiTheme="minorHAnsi" w:hAnsiTheme="minorHAnsi" w:cstheme="minorHAnsi"/>
          <w:sz w:val="28"/>
          <w:szCs w:val="18"/>
        </w:rPr>
        <w:tab/>
        <w:t>A-MPR requirement</w:t>
      </w:r>
    </w:p>
    <w:p w14:paraId="53057739" w14:textId="5E0FB7E7" w:rsidR="002D3C4D" w:rsidRDefault="002D3C4D" w:rsidP="002D3C4D">
      <w:pPr>
        <w:rPr>
          <w:rFonts w:asciiTheme="minorHAnsi" w:hAnsiTheme="minorHAnsi" w:cstheme="minorHAnsi"/>
          <w:lang w:eastAsia="zh-TW"/>
        </w:rPr>
      </w:pPr>
      <w:r>
        <w:rPr>
          <w:rFonts w:asciiTheme="minorHAnsi" w:hAnsiTheme="minorHAnsi" w:cstheme="minorHAnsi"/>
          <w:lang w:eastAsia="zh-TW"/>
        </w:rPr>
        <w:t xml:space="preserve">Regarding </w:t>
      </w:r>
      <w:r w:rsidR="00BD48BB">
        <w:rPr>
          <w:rFonts w:asciiTheme="minorHAnsi" w:hAnsiTheme="minorHAnsi" w:cstheme="minorHAnsi"/>
          <w:lang w:eastAsia="zh-TW"/>
        </w:rPr>
        <w:t>LTE</w:t>
      </w:r>
      <w:r w:rsidR="00BD48BB">
        <w:rPr>
          <w:rFonts w:asciiTheme="minorHAnsi" w:hAnsiTheme="minorHAnsi" w:cstheme="minorHAnsi" w:hint="eastAsia"/>
          <w:lang w:eastAsia="zh-TW"/>
        </w:rPr>
        <w:t xml:space="preserve"> NTN</w:t>
      </w:r>
      <w:r w:rsidR="00FA478C">
        <w:rPr>
          <w:rFonts w:asciiTheme="minorHAnsi" w:hAnsiTheme="minorHAnsi" w:cstheme="minorHAnsi"/>
          <w:lang w:eastAsia="zh-TW"/>
        </w:rPr>
        <w:t xml:space="preserve"> b256</w:t>
      </w:r>
      <w:r>
        <w:rPr>
          <w:rFonts w:asciiTheme="minorHAnsi" w:hAnsiTheme="minorHAnsi" w:cstheme="minorHAnsi"/>
          <w:lang w:eastAsia="zh-TW"/>
        </w:rPr>
        <w:t xml:space="preserve"> in TS</w:t>
      </w:r>
      <w:r w:rsidR="00FA478C">
        <w:rPr>
          <w:rFonts w:asciiTheme="minorHAnsi" w:hAnsiTheme="minorHAnsi" w:cstheme="minorHAnsi"/>
          <w:lang w:eastAsia="zh-TW"/>
        </w:rPr>
        <w:t xml:space="preserve"> </w:t>
      </w:r>
      <w:r>
        <w:rPr>
          <w:rFonts w:asciiTheme="minorHAnsi" w:hAnsiTheme="minorHAnsi" w:cstheme="minorHAnsi"/>
          <w:lang w:eastAsia="zh-TW"/>
        </w:rPr>
        <w:t>3</w:t>
      </w:r>
      <w:r w:rsidR="00FA478C">
        <w:rPr>
          <w:rFonts w:asciiTheme="minorHAnsi" w:hAnsiTheme="minorHAnsi" w:cstheme="minorHAnsi"/>
          <w:lang w:eastAsia="zh-TW"/>
        </w:rPr>
        <w:t>6</w:t>
      </w:r>
      <w:r>
        <w:rPr>
          <w:rFonts w:asciiTheme="minorHAnsi" w:hAnsiTheme="minorHAnsi" w:cstheme="minorHAnsi"/>
          <w:lang w:eastAsia="zh-TW"/>
        </w:rPr>
        <w:t>.10</w:t>
      </w:r>
      <w:r w:rsidR="00FA478C">
        <w:rPr>
          <w:rFonts w:asciiTheme="minorHAnsi" w:hAnsiTheme="minorHAnsi" w:cstheme="minorHAnsi"/>
          <w:lang w:eastAsia="zh-TW"/>
        </w:rPr>
        <w:t>2</w:t>
      </w:r>
      <w:r>
        <w:rPr>
          <w:rFonts w:asciiTheme="minorHAnsi" w:hAnsiTheme="minorHAnsi" w:cstheme="minorHAnsi"/>
          <w:lang w:eastAsia="zh-TW"/>
        </w:rPr>
        <w:t>,</w:t>
      </w:r>
      <w:r w:rsidR="00FA478C">
        <w:rPr>
          <w:rFonts w:asciiTheme="minorHAnsi" w:hAnsiTheme="minorHAnsi" w:cstheme="minorHAnsi"/>
          <w:lang w:eastAsia="zh-TW"/>
        </w:rPr>
        <w:t xml:space="preserve"> NS_24 configures the</w:t>
      </w:r>
      <w:r>
        <w:rPr>
          <w:rFonts w:asciiTheme="minorHAnsi" w:hAnsiTheme="minorHAnsi" w:cstheme="minorHAnsi"/>
          <w:lang w:eastAsia="zh-TW"/>
        </w:rPr>
        <w:t xml:space="preserve"> A-MPR value</w:t>
      </w:r>
      <w:r w:rsidR="00FA478C">
        <w:rPr>
          <w:rFonts w:asciiTheme="minorHAnsi" w:hAnsiTheme="minorHAnsi" w:cstheme="minorHAnsi"/>
          <w:lang w:eastAsia="zh-TW"/>
        </w:rPr>
        <w:t xml:space="preserve"> for CAT-M1 UE but the A-MPR value is in square brackets for companies’ further c</w:t>
      </w:r>
      <w:r w:rsidR="00BD48BB">
        <w:rPr>
          <w:rFonts w:asciiTheme="minorHAnsi" w:hAnsiTheme="minorHAnsi" w:cstheme="minorHAnsi"/>
          <w:lang w:eastAsia="zh-TW"/>
        </w:rPr>
        <w:t>heck</w:t>
      </w:r>
      <w:r w:rsidR="00A92B25">
        <w:rPr>
          <w:rFonts w:asciiTheme="minorHAnsi" w:hAnsiTheme="minorHAnsi" w:cstheme="minorHAnsi"/>
          <w:lang w:eastAsia="zh-TW"/>
        </w:rPr>
        <w:t xml:space="preserve"> as indicated in WF</w:t>
      </w:r>
      <w:r w:rsidR="0048083B">
        <w:rPr>
          <w:rFonts w:asciiTheme="minorHAnsi" w:hAnsiTheme="minorHAnsi" w:cstheme="minorHAnsi"/>
          <w:lang w:eastAsia="zh-TW"/>
        </w:rPr>
        <w:t xml:space="preserve"> </w:t>
      </w:r>
      <w:r w:rsidR="00A92B25">
        <w:rPr>
          <w:rFonts w:asciiTheme="minorHAnsi" w:hAnsiTheme="minorHAnsi" w:cstheme="minorHAnsi"/>
          <w:lang w:eastAsia="zh-TW"/>
        </w:rPr>
        <w:t>[1]</w:t>
      </w:r>
      <w:r w:rsidR="00BD48BB">
        <w:rPr>
          <w:rFonts w:asciiTheme="minorHAnsi" w:hAnsiTheme="minorHAnsi" w:cstheme="minorHAnsi"/>
          <w:lang w:eastAsia="zh-TW"/>
        </w:rPr>
        <w:t>.</w:t>
      </w:r>
    </w:p>
    <w:tbl>
      <w:tblPr>
        <w:tblStyle w:val="aff3"/>
        <w:tblW w:w="0" w:type="auto"/>
        <w:tblLook w:val="04A0" w:firstRow="1" w:lastRow="0" w:firstColumn="1" w:lastColumn="0" w:noHBand="0" w:noVBand="1"/>
      </w:tblPr>
      <w:tblGrid>
        <w:gridCol w:w="9631"/>
      </w:tblGrid>
      <w:tr w:rsidR="00FA478C" w14:paraId="06066B5E" w14:textId="77777777" w:rsidTr="00FA478C">
        <w:tc>
          <w:tcPr>
            <w:tcW w:w="9631" w:type="dxa"/>
          </w:tcPr>
          <w:p w14:paraId="4861AC7E" w14:textId="77777777" w:rsidR="00FA478C" w:rsidRDefault="00FA478C" w:rsidP="00BD48BB">
            <w:pPr>
              <w:overflowPunct w:val="0"/>
              <w:autoSpaceDE w:val="0"/>
              <w:autoSpaceDN w:val="0"/>
              <w:adjustRightInd w:val="0"/>
              <w:textAlignment w:val="baseline"/>
              <w:rPr>
                <w:rFonts w:eastAsia="Malgun Gothic"/>
                <w:b/>
                <w:u w:val="single"/>
                <w:lang w:eastAsia="ko-KR"/>
              </w:rPr>
            </w:pPr>
          </w:p>
          <w:p w14:paraId="08ABDBE6" w14:textId="77777777" w:rsidR="00BD48BB" w:rsidRPr="002505AD" w:rsidRDefault="00BD48BB" w:rsidP="00BD48BB">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09"/>
              <w:gridCol w:w="1644"/>
              <w:gridCol w:w="1446"/>
              <w:gridCol w:w="1417"/>
            </w:tblGrid>
            <w:tr w:rsidR="00BD48BB" w:rsidRPr="002505AD" w14:paraId="2930B441" w14:textId="77777777" w:rsidTr="00F26EBE">
              <w:trPr>
                <w:trHeight w:val="248"/>
              </w:trPr>
              <w:tc>
                <w:tcPr>
                  <w:tcW w:w="1100" w:type="dxa"/>
                </w:tcPr>
                <w:p w14:paraId="441FB95B" w14:textId="77777777" w:rsidR="00BD48BB" w:rsidRPr="002505AD" w:rsidRDefault="00BD48BB" w:rsidP="00BD48BB">
                  <w:pPr>
                    <w:pStyle w:val="TAH"/>
                  </w:pPr>
                  <w:r w:rsidRPr="002505AD">
                    <w:t>Network Signalling value</w:t>
                  </w:r>
                </w:p>
              </w:tc>
              <w:tc>
                <w:tcPr>
                  <w:tcW w:w="1509" w:type="dxa"/>
                  <w:shd w:val="clear" w:color="auto" w:fill="auto"/>
                </w:tcPr>
                <w:p w14:paraId="1016B7BF" w14:textId="77777777" w:rsidR="00BD48BB" w:rsidRPr="002505AD" w:rsidRDefault="00BD48BB" w:rsidP="00BD48BB">
                  <w:pPr>
                    <w:pStyle w:val="TAH"/>
                  </w:pPr>
                  <w:r w:rsidRPr="002505AD">
                    <w:t>Requirements (subclause)</w:t>
                  </w:r>
                </w:p>
              </w:tc>
              <w:tc>
                <w:tcPr>
                  <w:tcW w:w="1644" w:type="dxa"/>
                  <w:shd w:val="clear" w:color="auto" w:fill="auto"/>
                </w:tcPr>
                <w:p w14:paraId="5293CC23" w14:textId="77777777" w:rsidR="00BD48BB" w:rsidRPr="002505AD" w:rsidRDefault="00BD48BB" w:rsidP="00BD48BB">
                  <w:pPr>
                    <w:pStyle w:val="TAH"/>
                  </w:pPr>
                  <w:r w:rsidRPr="002505AD">
                    <w:t>E-UTRA Band</w:t>
                  </w:r>
                </w:p>
              </w:tc>
              <w:tc>
                <w:tcPr>
                  <w:tcW w:w="1446" w:type="dxa"/>
                  <w:shd w:val="clear" w:color="auto" w:fill="auto"/>
                </w:tcPr>
                <w:p w14:paraId="0B0B4BEF" w14:textId="77777777" w:rsidR="00BD48BB" w:rsidRPr="002505AD" w:rsidRDefault="00BD48BB" w:rsidP="00BD48BB">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B6CD4E8" w14:textId="77777777" w:rsidR="00BD48BB" w:rsidRPr="002505AD" w:rsidRDefault="00BD48BB" w:rsidP="00BD48BB">
                  <w:pPr>
                    <w:pStyle w:val="TAH"/>
                  </w:pPr>
                  <w:r w:rsidRPr="002505AD">
                    <w:t>A-MPR (dB)</w:t>
                  </w:r>
                </w:p>
              </w:tc>
            </w:tr>
            <w:tr w:rsidR="00BD48BB" w:rsidRPr="002505AD" w14:paraId="7D04B2A6" w14:textId="77777777" w:rsidTr="00F26EBE">
              <w:tc>
                <w:tcPr>
                  <w:tcW w:w="1100" w:type="dxa"/>
                  <w:vAlign w:val="center"/>
                </w:tcPr>
                <w:p w14:paraId="4C7FF1A3" w14:textId="77777777" w:rsidR="00BD48BB" w:rsidRPr="002505AD" w:rsidRDefault="00BD48BB" w:rsidP="00BD48BB">
                  <w:pPr>
                    <w:pStyle w:val="TAC"/>
                  </w:pPr>
                  <w:r w:rsidRPr="002505AD">
                    <w:t>NS_01</w:t>
                  </w:r>
                </w:p>
              </w:tc>
              <w:tc>
                <w:tcPr>
                  <w:tcW w:w="1509" w:type="dxa"/>
                  <w:shd w:val="clear" w:color="auto" w:fill="auto"/>
                  <w:vAlign w:val="center"/>
                </w:tcPr>
                <w:p w14:paraId="6365D3C1" w14:textId="77777777" w:rsidR="00BD48BB" w:rsidRPr="002505AD" w:rsidRDefault="00BD48BB" w:rsidP="00BD48BB">
                  <w:pPr>
                    <w:pStyle w:val="TAC"/>
                  </w:pPr>
                  <w:r w:rsidRPr="002505AD">
                    <w:t>6.5A.4.2</w:t>
                  </w:r>
                </w:p>
              </w:tc>
              <w:tc>
                <w:tcPr>
                  <w:tcW w:w="1644" w:type="dxa"/>
                  <w:shd w:val="clear" w:color="auto" w:fill="auto"/>
                  <w:vAlign w:val="center"/>
                </w:tcPr>
                <w:p w14:paraId="54796F46" w14:textId="77777777" w:rsidR="00BD48BB" w:rsidRPr="002505AD" w:rsidRDefault="00BD48BB" w:rsidP="00BD48BB">
                  <w:pPr>
                    <w:pStyle w:val="TAC"/>
                  </w:pPr>
                  <w:r w:rsidRPr="002505AD">
                    <w:t>Table 5.2-1</w:t>
                  </w:r>
                </w:p>
              </w:tc>
              <w:tc>
                <w:tcPr>
                  <w:tcW w:w="1446" w:type="dxa"/>
                  <w:shd w:val="clear" w:color="auto" w:fill="auto"/>
                  <w:vAlign w:val="center"/>
                </w:tcPr>
                <w:p w14:paraId="51AEBA4D" w14:textId="77777777" w:rsidR="00BD48BB" w:rsidRPr="002505AD" w:rsidRDefault="00BD48BB" w:rsidP="00BD48BB">
                  <w:pPr>
                    <w:pStyle w:val="TAC"/>
                  </w:pPr>
                  <w:r w:rsidRPr="002505AD">
                    <w:t>Table 5.3</w:t>
                  </w:r>
                  <w:r>
                    <w:t>A</w:t>
                  </w:r>
                  <w:r w:rsidRPr="002505AD">
                    <w:t>-1</w:t>
                  </w:r>
                </w:p>
              </w:tc>
              <w:tc>
                <w:tcPr>
                  <w:tcW w:w="1417" w:type="dxa"/>
                  <w:vAlign w:val="center"/>
                </w:tcPr>
                <w:p w14:paraId="372E0F10" w14:textId="77777777" w:rsidR="00BD48BB" w:rsidRPr="002505AD" w:rsidRDefault="00BD48BB" w:rsidP="00BD48BB">
                  <w:pPr>
                    <w:pStyle w:val="TAC"/>
                  </w:pPr>
                  <w:r w:rsidRPr="002505AD">
                    <w:t>N/A</w:t>
                  </w:r>
                </w:p>
              </w:tc>
            </w:tr>
            <w:tr w:rsidR="00BD48BB" w:rsidRPr="002505AD" w14:paraId="2474D94B" w14:textId="77777777" w:rsidTr="00F26EBE">
              <w:tc>
                <w:tcPr>
                  <w:tcW w:w="1100" w:type="dxa"/>
                  <w:vAlign w:val="center"/>
                </w:tcPr>
                <w:p w14:paraId="38468257" w14:textId="77777777" w:rsidR="00BD48BB" w:rsidRPr="002505AD" w:rsidRDefault="00BD48BB" w:rsidP="00BD48BB">
                  <w:pPr>
                    <w:pStyle w:val="TAC"/>
                  </w:pPr>
                  <w:r w:rsidRPr="002505AD">
                    <w:t>NS_02N</w:t>
                  </w:r>
                </w:p>
              </w:tc>
              <w:tc>
                <w:tcPr>
                  <w:tcW w:w="1509" w:type="dxa"/>
                  <w:vAlign w:val="center"/>
                </w:tcPr>
                <w:p w14:paraId="04031D26" w14:textId="77777777" w:rsidR="00BD48BB" w:rsidRPr="002505AD" w:rsidRDefault="00BD48BB" w:rsidP="00BD48BB">
                  <w:pPr>
                    <w:pStyle w:val="TAC"/>
                  </w:pPr>
                  <w:r w:rsidRPr="002505AD">
                    <w:t>6.5A.4.4.2</w:t>
                  </w:r>
                </w:p>
              </w:tc>
              <w:tc>
                <w:tcPr>
                  <w:tcW w:w="1644" w:type="dxa"/>
                  <w:vAlign w:val="center"/>
                </w:tcPr>
                <w:p w14:paraId="0681F09B" w14:textId="77777777" w:rsidR="00BD48BB" w:rsidRPr="002505AD" w:rsidRDefault="00BD48BB" w:rsidP="00BD48BB">
                  <w:pPr>
                    <w:pStyle w:val="TAC"/>
                  </w:pPr>
                  <w:r w:rsidRPr="002505AD">
                    <w:t>255</w:t>
                  </w:r>
                </w:p>
              </w:tc>
              <w:tc>
                <w:tcPr>
                  <w:tcW w:w="1446" w:type="dxa"/>
                  <w:vAlign w:val="center"/>
                </w:tcPr>
                <w:p w14:paraId="41F82DD2" w14:textId="77777777" w:rsidR="00BD48BB" w:rsidRPr="002505AD" w:rsidRDefault="00BD48BB" w:rsidP="00BD48BB">
                  <w:pPr>
                    <w:pStyle w:val="TAC"/>
                  </w:pPr>
                  <w:r w:rsidRPr="002505AD">
                    <w:t>Table 5.3</w:t>
                  </w:r>
                  <w:r>
                    <w:t>A</w:t>
                  </w:r>
                  <w:r w:rsidRPr="002505AD">
                    <w:t>-1</w:t>
                  </w:r>
                </w:p>
              </w:tc>
              <w:tc>
                <w:tcPr>
                  <w:tcW w:w="1417" w:type="dxa"/>
                  <w:vAlign w:val="center"/>
                </w:tcPr>
                <w:p w14:paraId="69029E03" w14:textId="77777777" w:rsidR="00BD48BB" w:rsidRPr="002505AD" w:rsidRDefault="00BD48BB" w:rsidP="00BD48BB">
                  <w:pPr>
                    <w:pStyle w:val="TAC"/>
                  </w:pPr>
                  <w:r w:rsidRPr="002505AD">
                    <w:t>N/A</w:t>
                  </w:r>
                </w:p>
              </w:tc>
            </w:tr>
            <w:tr w:rsidR="00BD48BB" w:rsidRPr="002505AD" w14:paraId="53C31071" w14:textId="77777777" w:rsidTr="00F26EBE">
              <w:tc>
                <w:tcPr>
                  <w:tcW w:w="1100" w:type="dxa"/>
                  <w:vAlign w:val="center"/>
                </w:tcPr>
                <w:p w14:paraId="31C0E3EB" w14:textId="77777777" w:rsidR="00BD48BB" w:rsidRPr="002505AD" w:rsidRDefault="00BD48BB" w:rsidP="00BD48BB">
                  <w:pPr>
                    <w:pStyle w:val="TAC"/>
                  </w:pPr>
                  <w:r w:rsidRPr="002505AD">
                    <w:lastRenderedPageBreak/>
                    <w:t>NS_24</w:t>
                  </w:r>
                </w:p>
              </w:tc>
              <w:tc>
                <w:tcPr>
                  <w:tcW w:w="1509" w:type="dxa"/>
                  <w:vAlign w:val="center"/>
                </w:tcPr>
                <w:p w14:paraId="4FF487C3" w14:textId="77777777" w:rsidR="00BD48BB" w:rsidRPr="002505AD" w:rsidRDefault="00BD48BB" w:rsidP="00BD48BB">
                  <w:pPr>
                    <w:pStyle w:val="TAC"/>
                  </w:pPr>
                  <w:r w:rsidRPr="002505AD">
                    <w:t>6.5A.4.4.3</w:t>
                  </w:r>
                </w:p>
              </w:tc>
              <w:tc>
                <w:tcPr>
                  <w:tcW w:w="1644" w:type="dxa"/>
                  <w:vAlign w:val="center"/>
                </w:tcPr>
                <w:p w14:paraId="73091210" w14:textId="77777777" w:rsidR="00BD48BB" w:rsidRPr="002505AD" w:rsidRDefault="00BD48BB" w:rsidP="00BD48BB">
                  <w:pPr>
                    <w:pStyle w:val="TAC"/>
                  </w:pPr>
                  <w:r w:rsidRPr="002505AD">
                    <w:t>256</w:t>
                  </w:r>
                </w:p>
              </w:tc>
              <w:tc>
                <w:tcPr>
                  <w:tcW w:w="1446" w:type="dxa"/>
                  <w:vAlign w:val="center"/>
                </w:tcPr>
                <w:p w14:paraId="3E06E1EE" w14:textId="77777777" w:rsidR="00BD48BB" w:rsidRPr="002505AD" w:rsidRDefault="00BD48BB" w:rsidP="00BD48BB">
                  <w:pPr>
                    <w:pStyle w:val="TAC"/>
                  </w:pPr>
                  <w:r w:rsidRPr="002505AD">
                    <w:t>Table 5.3</w:t>
                  </w:r>
                  <w:r>
                    <w:t>A</w:t>
                  </w:r>
                  <w:r w:rsidRPr="002505AD">
                    <w:t>-1</w:t>
                  </w:r>
                </w:p>
              </w:tc>
              <w:tc>
                <w:tcPr>
                  <w:tcW w:w="1417" w:type="dxa"/>
                  <w:vAlign w:val="center"/>
                </w:tcPr>
                <w:p w14:paraId="29163384" w14:textId="1F032550" w:rsidR="00BD48BB" w:rsidRPr="002505AD" w:rsidRDefault="00BD48BB" w:rsidP="00BD48BB">
                  <w:pPr>
                    <w:pStyle w:val="TAC"/>
                  </w:pPr>
                  <w:r>
                    <w:t>[</w:t>
                  </w:r>
                  <w:r w:rsidRPr="002505AD">
                    <w:t>3.5</w:t>
                  </w:r>
                  <w:r>
                    <w:t>]</w:t>
                  </w:r>
                </w:p>
              </w:tc>
            </w:tr>
          </w:tbl>
          <w:p w14:paraId="7D5A8F72" w14:textId="77777777" w:rsidR="00BD48BB" w:rsidRPr="002505AD" w:rsidRDefault="00BD48BB" w:rsidP="00BD48BB">
            <w:pPr>
              <w:rPr>
                <w:rFonts w:eastAsia="SimSun"/>
              </w:rPr>
            </w:pPr>
          </w:p>
          <w:p w14:paraId="644ACDAA" w14:textId="77777777" w:rsidR="00BD48BB" w:rsidRPr="002505AD" w:rsidRDefault="00BD48BB" w:rsidP="00BD48BB">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1804"/>
            </w:tblGrid>
            <w:tr w:rsidR="00BD48BB" w:rsidRPr="002505AD" w14:paraId="1BD5F7CD" w14:textId="77777777" w:rsidTr="00F26EBE">
              <w:trPr>
                <w:trHeight w:val="248"/>
              </w:trPr>
              <w:tc>
                <w:tcPr>
                  <w:tcW w:w="1100" w:type="dxa"/>
                </w:tcPr>
                <w:p w14:paraId="24C0DE82" w14:textId="77777777" w:rsidR="00BD48BB" w:rsidRPr="002505AD" w:rsidRDefault="00BD48BB" w:rsidP="00BD48BB">
                  <w:pPr>
                    <w:pStyle w:val="TAH"/>
                  </w:pPr>
                  <w:r w:rsidRPr="002505AD">
                    <w:t>Network Signalling value</w:t>
                  </w:r>
                </w:p>
              </w:tc>
              <w:tc>
                <w:tcPr>
                  <w:tcW w:w="1510" w:type="dxa"/>
                  <w:shd w:val="clear" w:color="auto" w:fill="auto"/>
                </w:tcPr>
                <w:p w14:paraId="1624DC59" w14:textId="77777777" w:rsidR="00BD48BB" w:rsidRPr="002505AD" w:rsidRDefault="00BD48BB" w:rsidP="00BD48BB">
                  <w:pPr>
                    <w:pStyle w:val="TAH"/>
                  </w:pPr>
                  <w:r w:rsidRPr="002505AD">
                    <w:t>Requirements (subclause)</w:t>
                  </w:r>
                </w:p>
              </w:tc>
              <w:tc>
                <w:tcPr>
                  <w:tcW w:w="1645" w:type="dxa"/>
                  <w:shd w:val="clear" w:color="auto" w:fill="auto"/>
                </w:tcPr>
                <w:p w14:paraId="1F2601E0" w14:textId="77777777" w:rsidR="00BD48BB" w:rsidRPr="002505AD" w:rsidRDefault="00BD48BB" w:rsidP="00BD48BB">
                  <w:pPr>
                    <w:pStyle w:val="TAH"/>
                  </w:pPr>
                  <w:r w:rsidRPr="002505AD">
                    <w:t>E-UTRA Band</w:t>
                  </w:r>
                </w:p>
              </w:tc>
              <w:tc>
                <w:tcPr>
                  <w:tcW w:w="1804" w:type="dxa"/>
                </w:tcPr>
                <w:p w14:paraId="1022A30E" w14:textId="77777777" w:rsidR="00BD48BB" w:rsidRPr="002505AD" w:rsidRDefault="00BD48BB" w:rsidP="00BD48BB">
                  <w:pPr>
                    <w:pStyle w:val="TAH"/>
                  </w:pPr>
                  <w:r w:rsidRPr="002505AD">
                    <w:t>A-MPR (dB)</w:t>
                  </w:r>
                </w:p>
              </w:tc>
            </w:tr>
            <w:tr w:rsidR="00BD48BB" w:rsidRPr="002505AD" w14:paraId="6243F901" w14:textId="77777777" w:rsidTr="00F26EBE">
              <w:tc>
                <w:tcPr>
                  <w:tcW w:w="1100" w:type="dxa"/>
                  <w:vAlign w:val="center"/>
                </w:tcPr>
                <w:p w14:paraId="7A903149" w14:textId="77777777" w:rsidR="00BD48BB" w:rsidRPr="002505AD" w:rsidRDefault="00BD48BB" w:rsidP="00BD48BB">
                  <w:pPr>
                    <w:pStyle w:val="TAC"/>
                  </w:pPr>
                  <w:r w:rsidRPr="002505AD">
                    <w:rPr>
                      <w:rFonts w:cs="Arial"/>
                    </w:rPr>
                    <w:t>NS_01</w:t>
                  </w:r>
                </w:p>
              </w:tc>
              <w:tc>
                <w:tcPr>
                  <w:tcW w:w="1510" w:type="dxa"/>
                  <w:shd w:val="clear" w:color="auto" w:fill="auto"/>
                  <w:vAlign w:val="center"/>
                </w:tcPr>
                <w:p w14:paraId="08BFB81B" w14:textId="77777777" w:rsidR="00BD48BB" w:rsidRPr="002505AD" w:rsidRDefault="00BD48BB" w:rsidP="00BD48BB">
                  <w:pPr>
                    <w:pStyle w:val="TAC"/>
                  </w:pPr>
                  <w:r w:rsidRPr="002505AD">
                    <w:t>6.5A.4.2</w:t>
                  </w:r>
                </w:p>
              </w:tc>
              <w:tc>
                <w:tcPr>
                  <w:tcW w:w="1645" w:type="dxa"/>
                  <w:shd w:val="clear" w:color="auto" w:fill="auto"/>
                  <w:vAlign w:val="center"/>
                </w:tcPr>
                <w:p w14:paraId="3E069D94" w14:textId="77777777" w:rsidR="00BD48BB" w:rsidRPr="002505AD" w:rsidRDefault="00BD48BB" w:rsidP="00BD48BB">
                  <w:pPr>
                    <w:pStyle w:val="TAC"/>
                  </w:pPr>
                  <w:r w:rsidRPr="002505AD">
                    <w:t>Table 5.2-1</w:t>
                  </w:r>
                </w:p>
              </w:tc>
              <w:tc>
                <w:tcPr>
                  <w:tcW w:w="1804" w:type="dxa"/>
                  <w:vAlign w:val="center"/>
                </w:tcPr>
                <w:p w14:paraId="1ED81255" w14:textId="77777777" w:rsidR="00BD48BB" w:rsidRPr="002505AD" w:rsidRDefault="00BD48BB" w:rsidP="00BD48BB">
                  <w:pPr>
                    <w:pStyle w:val="TAC"/>
                  </w:pPr>
                  <w:r w:rsidRPr="002505AD">
                    <w:t>N/A</w:t>
                  </w:r>
                </w:p>
              </w:tc>
            </w:tr>
            <w:tr w:rsidR="00BD48BB" w:rsidRPr="002505AD" w14:paraId="6FD49AAC" w14:textId="77777777" w:rsidTr="00F26EBE">
              <w:tc>
                <w:tcPr>
                  <w:tcW w:w="1100" w:type="dxa"/>
                  <w:vAlign w:val="center"/>
                </w:tcPr>
                <w:p w14:paraId="64B4890E" w14:textId="77777777" w:rsidR="00BD48BB" w:rsidRPr="002505AD" w:rsidRDefault="00BD48BB" w:rsidP="00BD48BB">
                  <w:pPr>
                    <w:pStyle w:val="TAC"/>
                    <w:rPr>
                      <w:rFonts w:cs="Arial"/>
                    </w:rPr>
                  </w:pPr>
                  <w:r w:rsidRPr="002505AD">
                    <w:rPr>
                      <w:rFonts w:cs="Arial"/>
                    </w:rPr>
                    <w:t>NS_02N</w:t>
                  </w:r>
                </w:p>
              </w:tc>
              <w:tc>
                <w:tcPr>
                  <w:tcW w:w="1510" w:type="dxa"/>
                  <w:shd w:val="clear" w:color="auto" w:fill="auto"/>
                  <w:vAlign w:val="center"/>
                </w:tcPr>
                <w:p w14:paraId="7CFADB4A" w14:textId="77777777" w:rsidR="00BD48BB" w:rsidRPr="002505AD" w:rsidRDefault="00BD48BB" w:rsidP="00BD48BB">
                  <w:pPr>
                    <w:pStyle w:val="TAC"/>
                    <w:rPr>
                      <w:rFonts w:cs="Arial"/>
                    </w:rPr>
                  </w:pPr>
                  <w:r w:rsidRPr="002505AD">
                    <w:rPr>
                      <w:rFonts w:cs="Arial"/>
                    </w:rPr>
                    <w:t>6.5A.4.4.2</w:t>
                  </w:r>
                </w:p>
              </w:tc>
              <w:tc>
                <w:tcPr>
                  <w:tcW w:w="1645" w:type="dxa"/>
                  <w:shd w:val="clear" w:color="auto" w:fill="auto"/>
                  <w:vAlign w:val="center"/>
                </w:tcPr>
                <w:p w14:paraId="3EBB93BA" w14:textId="77777777" w:rsidR="00BD48BB" w:rsidRPr="002505AD" w:rsidRDefault="00BD48BB" w:rsidP="00BD48BB">
                  <w:pPr>
                    <w:pStyle w:val="TAC"/>
                    <w:rPr>
                      <w:rFonts w:cs="Arial"/>
                    </w:rPr>
                  </w:pPr>
                  <w:r w:rsidRPr="002505AD">
                    <w:rPr>
                      <w:rFonts w:cs="Arial"/>
                    </w:rPr>
                    <w:t>255</w:t>
                  </w:r>
                </w:p>
              </w:tc>
              <w:tc>
                <w:tcPr>
                  <w:tcW w:w="1804" w:type="dxa"/>
                  <w:vAlign w:val="center"/>
                </w:tcPr>
                <w:p w14:paraId="3D1F2B80" w14:textId="77777777" w:rsidR="00BD48BB" w:rsidRPr="002505AD" w:rsidRDefault="00BD48BB" w:rsidP="00BD48BB">
                  <w:pPr>
                    <w:pStyle w:val="TAC"/>
                  </w:pPr>
                  <w:r w:rsidRPr="002505AD">
                    <w:t>N/A</w:t>
                  </w:r>
                </w:p>
              </w:tc>
            </w:tr>
            <w:tr w:rsidR="00BD48BB" w:rsidRPr="002505AD" w14:paraId="1C0AE9A4" w14:textId="77777777" w:rsidTr="00F26EBE">
              <w:tc>
                <w:tcPr>
                  <w:tcW w:w="1100" w:type="dxa"/>
                  <w:vAlign w:val="center"/>
                </w:tcPr>
                <w:p w14:paraId="4A3EBC22" w14:textId="77777777" w:rsidR="00BD48BB" w:rsidRPr="002505AD" w:rsidRDefault="00BD48BB" w:rsidP="00BD48BB">
                  <w:pPr>
                    <w:pStyle w:val="TAC"/>
                    <w:rPr>
                      <w:rFonts w:cs="Arial"/>
                    </w:rPr>
                  </w:pPr>
                  <w:r w:rsidRPr="002505AD">
                    <w:rPr>
                      <w:rFonts w:cs="Arial"/>
                    </w:rPr>
                    <w:t>NS_24</w:t>
                  </w:r>
                </w:p>
              </w:tc>
              <w:tc>
                <w:tcPr>
                  <w:tcW w:w="1510" w:type="dxa"/>
                  <w:shd w:val="clear" w:color="auto" w:fill="auto"/>
                  <w:vAlign w:val="center"/>
                </w:tcPr>
                <w:p w14:paraId="63C443BC" w14:textId="77777777" w:rsidR="00BD48BB" w:rsidRPr="002505AD" w:rsidRDefault="00BD48BB" w:rsidP="00BD48BB">
                  <w:pPr>
                    <w:pStyle w:val="TAC"/>
                    <w:rPr>
                      <w:rFonts w:cs="Arial"/>
                    </w:rPr>
                  </w:pPr>
                  <w:r w:rsidRPr="002505AD">
                    <w:rPr>
                      <w:rFonts w:cs="Arial"/>
                    </w:rPr>
                    <w:t>6.5A.4.4.3</w:t>
                  </w:r>
                </w:p>
              </w:tc>
              <w:tc>
                <w:tcPr>
                  <w:tcW w:w="1645" w:type="dxa"/>
                  <w:shd w:val="clear" w:color="auto" w:fill="auto"/>
                  <w:vAlign w:val="center"/>
                </w:tcPr>
                <w:p w14:paraId="7B6765E6" w14:textId="77777777" w:rsidR="00BD48BB" w:rsidRPr="002505AD" w:rsidRDefault="00BD48BB" w:rsidP="00BD48BB">
                  <w:pPr>
                    <w:pStyle w:val="TAC"/>
                    <w:rPr>
                      <w:rFonts w:cs="Arial"/>
                    </w:rPr>
                  </w:pPr>
                  <w:r w:rsidRPr="002505AD">
                    <w:t>256</w:t>
                  </w:r>
                </w:p>
              </w:tc>
              <w:tc>
                <w:tcPr>
                  <w:tcW w:w="1804" w:type="dxa"/>
                  <w:vAlign w:val="center"/>
                </w:tcPr>
                <w:p w14:paraId="48BD2A41" w14:textId="10D104AF" w:rsidR="00BD48BB" w:rsidRPr="002505AD" w:rsidRDefault="00BD48BB" w:rsidP="00BD48BB">
                  <w:pPr>
                    <w:pStyle w:val="TAC"/>
                  </w:pPr>
                  <w:r>
                    <w:rPr>
                      <w:rFonts w:cs="Arial"/>
                    </w:rPr>
                    <w:t>[</w:t>
                  </w:r>
                  <w:r w:rsidRPr="002505AD">
                    <w:rPr>
                      <w:rFonts w:cs="Arial"/>
                    </w:rPr>
                    <w:t>3.5</w:t>
                  </w:r>
                  <w:r>
                    <w:rPr>
                      <w:rFonts w:cs="Arial"/>
                    </w:rPr>
                    <w:t>]</w:t>
                  </w:r>
                </w:p>
              </w:tc>
            </w:tr>
          </w:tbl>
          <w:p w14:paraId="649011C4" w14:textId="56E5A2CB" w:rsidR="00BD48BB" w:rsidRPr="00BD48BB" w:rsidRDefault="00BD48BB" w:rsidP="00BD48BB">
            <w:pPr>
              <w:overflowPunct w:val="0"/>
              <w:autoSpaceDE w:val="0"/>
              <w:autoSpaceDN w:val="0"/>
              <w:adjustRightInd w:val="0"/>
              <w:textAlignment w:val="baseline"/>
              <w:rPr>
                <w:rFonts w:eastAsia="Malgun Gothic"/>
                <w:b/>
                <w:u w:val="single"/>
                <w:lang w:eastAsia="ko-KR"/>
              </w:rPr>
            </w:pPr>
          </w:p>
        </w:tc>
      </w:tr>
    </w:tbl>
    <w:p w14:paraId="64D9FAAB" w14:textId="6535DC0B" w:rsidR="00FA478C" w:rsidRDefault="00FA478C" w:rsidP="002D3C4D">
      <w:pPr>
        <w:rPr>
          <w:rFonts w:asciiTheme="minorHAnsi" w:hAnsiTheme="minorHAnsi" w:cstheme="minorHAnsi"/>
          <w:lang w:eastAsia="zh-TW"/>
        </w:rPr>
      </w:pPr>
    </w:p>
    <w:p w14:paraId="5E4778B9" w14:textId="1376E945" w:rsidR="00BD48BB" w:rsidRDefault="00A92B25" w:rsidP="002D3C4D">
      <w:pPr>
        <w:rPr>
          <w:rFonts w:asciiTheme="minorHAnsi" w:hAnsiTheme="minorHAnsi" w:cstheme="minorHAnsi"/>
          <w:lang w:eastAsia="zh-TW"/>
        </w:rPr>
      </w:pPr>
      <w:r>
        <w:rPr>
          <w:rFonts w:asciiTheme="minorHAnsi" w:hAnsiTheme="minorHAnsi" w:cstheme="minorHAnsi"/>
          <w:lang w:eastAsia="zh-TW"/>
        </w:rPr>
        <w:t>We evaluate</w:t>
      </w:r>
      <w:r w:rsidR="00C00A11">
        <w:rPr>
          <w:rFonts w:asciiTheme="minorHAnsi" w:hAnsiTheme="minorHAnsi" w:cstheme="minorHAnsi"/>
          <w:lang w:eastAsia="zh-TW"/>
        </w:rPr>
        <w:t xml:space="preserve"> </w:t>
      </w:r>
      <w:r>
        <w:rPr>
          <w:rFonts w:asciiTheme="minorHAnsi" w:hAnsiTheme="minorHAnsi" w:cstheme="minorHAnsi"/>
          <w:lang w:eastAsia="zh-TW"/>
        </w:rPr>
        <w:t>and reconfirm</w:t>
      </w:r>
      <w:r w:rsidR="00BD48BB">
        <w:rPr>
          <w:rFonts w:asciiTheme="minorHAnsi" w:hAnsiTheme="minorHAnsi" w:cstheme="minorHAnsi"/>
          <w:lang w:eastAsia="zh-TW"/>
        </w:rPr>
        <w:t xml:space="preserve"> that </w:t>
      </w:r>
      <w:r w:rsidR="00C00A11">
        <w:rPr>
          <w:rFonts w:asciiTheme="minorHAnsi" w:hAnsiTheme="minorHAnsi" w:cstheme="minorHAnsi"/>
          <w:lang w:eastAsia="zh-TW"/>
        </w:rPr>
        <w:t xml:space="preserve">the </w:t>
      </w:r>
      <w:r w:rsidR="00BD48BB">
        <w:rPr>
          <w:rFonts w:asciiTheme="minorHAnsi" w:hAnsiTheme="minorHAnsi" w:cstheme="minorHAnsi"/>
          <w:lang w:eastAsia="zh-TW"/>
        </w:rPr>
        <w:t xml:space="preserve">NS_24’s associated A-MPR value of 3.5dB can be used for </w:t>
      </w:r>
      <w:r w:rsidR="00257943">
        <w:rPr>
          <w:rFonts w:asciiTheme="minorHAnsi" w:hAnsiTheme="minorHAnsi" w:cstheme="minorHAnsi"/>
          <w:lang w:eastAsia="zh-TW"/>
        </w:rPr>
        <w:t>fulfilling</w:t>
      </w:r>
      <w:r w:rsidR="00BD48BB">
        <w:rPr>
          <w:rFonts w:asciiTheme="minorHAnsi" w:hAnsiTheme="minorHAnsi" w:cstheme="minorHAnsi"/>
          <w:lang w:eastAsia="zh-TW"/>
        </w:rPr>
        <w:t xml:space="preserve"> </w:t>
      </w:r>
      <w:r w:rsidR="00A751E1">
        <w:rPr>
          <w:rFonts w:asciiTheme="minorHAnsi" w:hAnsiTheme="minorHAnsi" w:cstheme="minorHAnsi"/>
          <w:lang w:eastAsia="zh-TW"/>
        </w:rPr>
        <w:t>requirement</w:t>
      </w:r>
      <w:r w:rsidR="00BD48BB">
        <w:rPr>
          <w:rFonts w:asciiTheme="minorHAnsi" w:hAnsiTheme="minorHAnsi" w:cstheme="minorHAnsi"/>
          <w:lang w:eastAsia="zh-TW"/>
        </w:rPr>
        <w:t>.</w:t>
      </w:r>
    </w:p>
    <w:p w14:paraId="6F0F6529" w14:textId="3F308CF3" w:rsidR="00D72469" w:rsidRDefault="002D3C4D" w:rsidP="00D72469">
      <w:pPr>
        <w:rPr>
          <w:rFonts w:asciiTheme="minorHAnsi" w:hAnsiTheme="minorHAnsi" w:cstheme="minorHAnsi"/>
          <w:b/>
          <w:bCs/>
          <w:lang w:eastAsia="zh-TW"/>
        </w:rPr>
      </w:pPr>
      <w:r>
        <w:rPr>
          <w:rFonts w:asciiTheme="minorHAnsi" w:hAnsiTheme="minorHAnsi" w:cstheme="minorHAnsi"/>
          <w:b/>
          <w:bCs/>
          <w:u w:val="single"/>
          <w:lang w:eastAsia="zh-TW"/>
        </w:rPr>
        <w:t>Proposal 2</w:t>
      </w:r>
      <w:r>
        <w:rPr>
          <w:rFonts w:asciiTheme="minorHAnsi" w:hAnsiTheme="minorHAnsi" w:cstheme="minorHAnsi"/>
          <w:b/>
          <w:bCs/>
          <w:lang w:eastAsia="zh-TW"/>
        </w:rPr>
        <w:t>:</w:t>
      </w:r>
      <w:r w:rsidR="00A751E1">
        <w:rPr>
          <w:rFonts w:asciiTheme="minorHAnsi" w:hAnsiTheme="minorHAnsi" w:cstheme="minorHAnsi"/>
          <w:b/>
          <w:bCs/>
          <w:lang w:eastAsia="zh-TW"/>
        </w:rPr>
        <w:t xml:space="preserve"> </w:t>
      </w:r>
      <w:r w:rsidR="007644BA">
        <w:rPr>
          <w:rFonts w:asciiTheme="minorHAnsi" w:hAnsiTheme="minorHAnsi" w:cstheme="minorHAnsi"/>
          <w:b/>
          <w:bCs/>
          <w:lang w:eastAsia="zh-TW"/>
        </w:rPr>
        <w:t>T</w:t>
      </w:r>
      <w:r>
        <w:rPr>
          <w:rFonts w:asciiTheme="minorHAnsi" w:hAnsiTheme="minorHAnsi" w:cstheme="minorHAnsi"/>
          <w:b/>
          <w:bCs/>
          <w:lang w:eastAsia="zh-TW"/>
        </w:rPr>
        <w:t xml:space="preserve">he </w:t>
      </w:r>
      <w:r w:rsidR="00BD48BB">
        <w:rPr>
          <w:rFonts w:asciiTheme="minorHAnsi" w:hAnsiTheme="minorHAnsi" w:cstheme="minorHAnsi"/>
          <w:b/>
          <w:bCs/>
          <w:lang w:eastAsia="zh-TW"/>
        </w:rPr>
        <w:t xml:space="preserve">square brackets </w:t>
      </w:r>
      <w:r w:rsidR="00A751E1">
        <w:rPr>
          <w:rFonts w:asciiTheme="minorHAnsi" w:hAnsiTheme="minorHAnsi" w:cstheme="minorHAnsi"/>
          <w:b/>
          <w:bCs/>
          <w:lang w:eastAsia="zh-TW"/>
        </w:rPr>
        <w:t>for A-MPR value in TS 36.102 Tables 6.2A.3-1 and 6.2A.3-2 can be removed</w:t>
      </w:r>
      <w:r>
        <w:rPr>
          <w:rFonts w:asciiTheme="minorHAnsi" w:hAnsiTheme="minorHAnsi" w:cstheme="minorHAnsi"/>
          <w:b/>
          <w:bCs/>
          <w:lang w:eastAsia="zh-TW"/>
        </w:rPr>
        <w:t xml:space="preserve"> </w:t>
      </w:r>
      <w:r w:rsidR="00A751E1">
        <w:rPr>
          <w:rFonts w:asciiTheme="minorHAnsi" w:hAnsiTheme="minorHAnsi" w:cstheme="minorHAnsi"/>
          <w:b/>
          <w:bCs/>
          <w:lang w:eastAsia="zh-TW"/>
        </w:rPr>
        <w:t xml:space="preserve">as indicated in </w:t>
      </w:r>
      <w:r w:rsidR="007644BA">
        <w:rPr>
          <w:rFonts w:asciiTheme="minorHAnsi" w:hAnsiTheme="minorHAnsi" w:cstheme="minorHAnsi"/>
          <w:b/>
          <w:bCs/>
          <w:lang w:eastAsia="zh-TW"/>
        </w:rPr>
        <w:t xml:space="preserve">the </w:t>
      </w:r>
      <w:r w:rsidR="00A751E1">
        <w:rPr>
          <w:rFonts w:asciiTheme="minorHAnsi" w:hAnsiTheme="minorHAnsi" w:cstheme="minorHAnsi"/>
          <w:b/>
          <w:bCs/>
          <w:lang w:eastAsia="zh-TW"/>
        </w:rPr>
        <w:t xml:space="preserve">proposed </w:t>
      </w:r>
      <w:r w:rsidR="00CE3A09">
        <w:rPr>
          <w:rFonts w:asciiTheme="minorHAnsi" w:hAnsiTheme="minorHAnsi" w:cstheme="minorHAnsi"/>
          <w:b/>
          <w:bCs/>
          <w:lang w:eastAsia="zh-TW"/>
        </w:rPr>
        <w:t>CR</w:t>
      </w:r>
      <w:r w:rsidR="00186A20">
        <w:rPr>
          <w:rFonts w:asciiTheme="minorHAnsi" w:hAnsiTheme="minorHAnsi" w:cstheme="minorHAnsi"/>
          <w:b/>
          <w:bCs/>
          <w:lang w:eastAsia="zh-TW"/>
        </w:rPr>
        <w:t xml:space="preserve"> </w:t>
      </w:r>
      <w:r w:rsidR="00A751E1">
        <w:rPr>
          <w:rFonts w:asciiTheme="minorHAnsi" w:hAnsiTheme="minorHAnsi" w:cstheme="minorHAnsi"/>
          <w:b/>
          <w:bCs/>
          <w:lang w:eastAsia="zh-TW"/>
        </w:rPr>
        <w:t>[4]</w:t>
      </w:r>
      <w:r w:rsidR="007644BA">
        <w:rPr>
          <w:rFonts w:asciiTheme="minorHAnsi" w:hAnsiTheme="minorHAnsi" w:cstheme="minorHAnsi"/>
          <w:b/>
          <w:bCs/>
          <w:lang w:eastAsia="zh-TW"/>
        </w:rPr>
        <w:t xml:space="preserve"> </w:t>
      </w:r>
      <w:r w:rsidR="007644BA" w:rsidRPr="007644BA">
        <w:rPr>
          <w:rFonts w:asciiTheme="minorHAnsi" w:hAnsiTheme="minorHAnsi" w:cstheme="minorHAnsi"/>
          <w:b/>
          <w:bCs/>
          <w:lang w:eastAsia="zh-TW"/>
        </w:rPr>
        <w:t xml:space="preserve">when no other </w:t>
      </w:r>
      <w:r w:rsidR="00CE3A09">
        <w:rPr>
          <w:rFonts w:asciiTheme="minorHAnsi" w:hAnsiTheme="minorHAnsi" w:cstheme="minorHAnsi"/>
          <w:b/>
          <w:bCs/>
          <w:lang w:eastAsia="zh-TW"/>
        </w:rPr>
        <w:t>CR</w:t>
      </w:r>
      <w:r w:rsidR="007644BA" w:rsidRPr="007644BA">
        <w:rPr>
          <w:rFonts w:asciiTheme="minorHAnsi" w:hAnsiTheme="minorHAnsi" w:cstheme="minorHAnsi"/>
          <w:b/>
          <w:bCs/>
          <w:lang w:eastAsia="zh-TW"/>
        </w:rPr>
        <w:t xml:space="preserve"> </w:t>
      </w:r>
      <w:r w:rsidR="007644BA">
        <w:rPr>
          <w:rFonts w:asciiTheme="minorHAnsi" w:hAnsiTheme="minorHAnsi" w:cstheme="minorHAnsi"/>
          <w:b/>
          <w:bCs/>
          <w:lang w:eastAsia="zh-TW"/>
        </w:rPr>
        <w:t>on</w:t>
      </w:r>
      <w:r w:rsidR="007644BA" w:rsidRPr="007644BA">
        <w:rPr>
          <w:rFonts w:asciiTheme="minorHAnsi" w:hAnsiTheme="minorHAnsi" w:cstheme="minorHAnsi"/>
          <w:b/>
          <w:bCs/>
          <w:lang w:eastAsia="zh-TW"/>
        </w:rPr>
        <w:t xml:space="preserve"> this topic is available</w:t>
      </w:r>
      <w:r w:rsidR="007644BA">
        <w:rPr>
          <w:rFonts w:asciiTheme="minorHAnsi" w:hAnsiTheme="minorHAnsi" w:cstheme="minorHAnsi"/>
          <w:b/>
          <w:bCs/>
          <w:lang w:eastAsia="zh-TW"/>
        </w:rPr>
        <w:t xml:space="preserve">.  </w:t>
      </w:r>
    </w:p>
    <w:p w14:paraId="01620474" w14:textId="77777777" w:rsidR="007644BA" w:rsidRPr="007644BA" w:rsidRDefault="007644BA" w:rsidP="00D72469">
      <w:pPr>
        <w:rPr>
          <w:rFonts w:asciiTheme="minorHAnsi" w:hAnsiTheme="minorHAnsi" w:cstheme="minorHAnsi"/>
          <w:b/>
          <w:bCs/>
          <w:lang w:eastAsia="zh-TW"/>
        </w:rPr>
      </w:pPr>
    </w:p>
    <w:p w14:paraId="6135FF32" w14:textId="1617E6FC" w:rsidR="00E64ED8" w:rsidRDefault="00E64ED8" w:rsidP="00E64ED8">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2.3</w:t>
      </w:r>
      <w:r>
        <w:rPr>
          <w:rFonts w:asciiTheme="minorHAnsi" w:hAnsiTheme="minorHAnsi" w:cstheme="minorHAnsi"/>
          <w:sz w:val="28"/>
          <w:szCs w:val="28"/>
          <w:lang w:eastAsia="zh-TW"/>
        </w:rPr>
        <w:tab/>
        <w:t xml:space="preserve">Additional </w:t>
      </w:r>
      <w:r w:rsidR="00C537C8">
        <w:rPr>
          <w:rFonts w:asciiTheme="minorHAnsi" w:hAnsiTheme="minorHAnsi" w:cstheme="minorHAnsi"/>
          <w:sz w:val="28"/>
          <w:szCs w:val="28"/>
          <w:lang w:eastAsia="zh-TW"/>
        </w:rPr>
        <w:t xml:space="preserve">spurious emission mask </w:t>
      </w:r>
      <w:r>
        <w:rPr>
          <w:rFonts w:asciiTheme="minorHAnsi" w:hAnsiTheme="minorHAnsi" w:cstheme="minorHAnsi"/>
          <w:sz w:val="28"/>
          <w:szCs w:val="28"/>
          <w:lang w:eastAsia="zh-TW"/>
        </w:rPr>
        <w:t xml:space="preserve">to fulfil </w:t>
      </w:r>
      <w:r w:rsidR="004E42A1">
        <w:rPr>
          <w:rFonts w:asciiTheme="minorHAnsi" w:hAnsiTheme="minorHAnsi" w:cstheme="minorHAnsi"/>
          <w:sz w:val="28"/>
          <w:szCs w:val="28"/>
          <w:lang w:eastAsia="zh-TW"/>
        </w:rPr>
        <w:t xml:space="preserve">ETSI </w:t>
      </w:r>
      <w:r w:rsidR="00676267">
        <w:rPr>
          <w:rFonts w:asciiTheme="minorHAnsi" w:hAnsiTheme="minorHAnsi" w:cstheme="minorHAnsi"/>
          <w:sz w:val="28"/>
          <w:szCs w:val="28"/>
          <w:lang w:eastAsia="zh-TW"/>
        </w:rPr>
        <w:t xml:space="preserve">EN </w:t>
      </w:r>
      <w:r w:rsidR="004E42A1">
        <w:rPr>
          <w:rFonts w:asciiTheme="minorHAnsi" w:hAnsiTheme="minorHAnsi" w:cstheme="minorHAnsi"/>
          <w:sz w:val="28"/>
          <w:szCs w:val="28"/>
          <w:lang w:eastAsia="zh-TW"/>
        </w:rPr>
        <w:t>301 681</w:t>
      </w:r>
      <w:r>
        <w:rPr>
          <w:rFonts w:asciiTheme="minorHAnsi" w:hAnsiTheme="minorHAnsi" w:cstheme="minorHAnsi"/>
          <w:sz w:val="28"/>
          <w:szCs w:val="28"/>
          <w:lang w:eastAsia="zh-TW"/>
        </w:rPr>
        <w:t xml:space="preserve"> requirement</w:t>
      </w:r>
    </w:p>
    <w:p w14:paraId="6325A01C" w14:textId="48358627" w:rsidR="00D215D8" w:rsidRDefault="00E64ED8" w:rsidP="00E64ED8">
      <w:pPr>
        <w:rPr>
          <w:rFonts w:asciiTheme="minorHAnsi" w:hAnsiTheme="minorHAnsi" w:cstheme="minorHAnsi"/>
          <w:lang w:eastAsia="zh-TW"/>
        </w:rPr>
      </w:pPr>
      <w:r>
        <w:rPr>
          <w:rFonts w:asciiTheme="minorHAnsi" w:hAnsiTheme="minorHAnsi" w:cstheme="minorHAnsi"/>
          <w:lang w:eastAsia="zh-TW"/>
        </w:rPr>
        <w:t>At RAN4#10</w:t>
      </w:r>
      <w:r w:rsidR="004E42A1">
        <w:rPr>
          <w:rFonts w:asciiTheme="minorHAnsi" w:hAnsiTheme="minorHAnsi" w:cstheme="minorHAnsi"/>
          <w:lang w:eastAsia="zh-TW"/>
        </w:rPr>
        <w:t>5</w:t>
      </w:r>
      <w:r>
        <w:rPr>
          <w:rFonts w:asciiTheme="minorHAnsi" w:hAnsiTheme="minorHAnsi" w:cstheme="minorHAnsi"/>
          <w:lang w:eastAsia="zh-TW"/>
        </w:rPr>
        <w:t xml:space="preserve">, it was highlighted in </w:t>
      </w:r>
      <w:r w:rsidR="00CF1EAE">
        <w:rPr>
          <w:rFonts w:asciiTheme="minorHAnsi" w:hAnsiTheme="minorHAnsi" w:cstheme="minorHAnsi"/>
          <w:lang w:eastAsia="zh-TW"/>
        </w:rPr>
        <w:t xml:space="preserve">R4-2220574 </w:t>
      </w:r>
      <w:r>
        <w:rPr>
          <w:rFonts w:asciiTheme="minorHAnsi" w:hAnsiTheme="minorHAnsi" w:cstheme="minorHAnsi"/>
          <w:lang w:eastAsia="zh-TW"/>
        </w:rPr>
        <w:t>[</w:t>
      </w:r>
      <w:r w:rsidR="004E42A1">
        <w:rPr>
          <w:rFonts w:asciiTheme="minorHAnsi" w:hAnsiTheme="minorHAnsi" w:cstheme="minorHAnsi"/>
          <w:lang w:eastAsia="zh-TW"/>
        </w:rPr>
        <w:t>1</w:t>
      </w:r>
      <w:r>
        <w:rPr>
          <w:rFonts w:asciiTheme="minorHAnsi" w:hAnsiTheme="minorHAnsi" w:cstheme="minorHAnsi"/>
          <w:lang w:eastAsia="zh-TW"/>
        </w:rPr>
        <w:t>]</w:t>
      </w:r>
      <w:r w:rsidR="00C97775">
        <w:rPr>
          <w:rFonts w:asciiTheme="minorHAnsi" w:hAnsiTheme="minorHAnsi" w:cstheme="minorHAnsi"/>
          <w:lang w:eastAsia="zh-TW"/>
        </w:rPr>
        <w:t xml:space="preserve"> and listed below</w:t>
      </w:r>
      <w:r>
        <w:rPr>
          <w:rFonts w:asciiTheme="minorHAnsi" w:hAnsiTheme="minorHAnsi" w:cstheme="minorHAnsi"/>
          <w:lang w:eastAsia="zh-TW"/>
        </w:rPr>
        <w:t xml:space="preserve"> that there may be issue for IoT NTN </w:t>
      </w:r>
      <w:r w:rsidR="004E42A1">
        <w:rPr>
          <w:rFonts w:asciiTheme="minorHAnsi" w:hAnsiTheme="minorHAnsi" w:cstheme="minorHAnsi"/>
          <w:lang w:eastAsia="zh-TW"/>
        </w:rPr>
        <w:t>spurious emission</w:t>
      </w:r>
      <w:r>
        <w:rPr>
          <w:rFonts w:asciiTheme="minorHAnsi" w:hAnsiTheme="minorHAnsi" w:cstheme="minorHAnsi"/>
          <w:lang w:eastAsia="zh-TW"/>
        </w:rPr>
        <w:t xml:space="preserve"> to fulfil </w:t>
      </w:r>
      <w:r w:rsidR="004E42A1">
        <w:rPr>
          <w:rFonts w:asciiTheme="minorHAnsi" w:hAnsiTheme="minorHAnsi" w:cstheme="minorHAnsi"/>
          <w:lang w:eastAsia="zh-TW"/>
        </w:rPr>
        <w:t>ETSI</w:t>
      </w:r>
      <w:r>
        <w:rPr>
          <w:rFonts w:asciiTheme="minorHAnsi" w:hAnsiTheme="minorHAnsi" w:cstheme="minorHAnsi"/>
          <w:lang w:eastAsia="zh-TW"/>
        </w:rPr>
        <w:t xml:space="preserve"> requirements in </w:t>
      </w:r>
      <w:r w:rsidR="004E42A1">
        <w:rPr>
          <w:rFonts w:asciiTheme="minorHAnsi" w:hAnsiTheme="minorHAnsi" w:cstheme="minorHAnsi"/>
          <w:lang w:eastAsia="zh-TW"/>
        </w:rPr>
        <w:t xml:space="preserve">ETSI </w:t>
      </w:r>
      <w:r w:rsidR="00676267">
        <w:rPr>
          <w:rFonts w:asciiTheme="minorHAnsi" w:hAnsiTheme="minorHAnsi" w:cstheme="minorHAnsi"/>
          <w:lang w:eastAsia="zh-TW"/>
        </w:rPr>
        <w:t xml:space="preserve">EN </w:t>
      </w:r>
      <w:r w:rsidR="004E42A1">
        <w:rPr>
          <w:rFonts w:asciiTheme="minorHAnsi" w:hAnsiTheme="minorHAnsi" w:cstheme="minorHAnsi"/>
          <w:lang w:eastAsia="zh-TW"/>
        </w:rPr>
        <w:t>301 681</w:t>
      </w:r>
      <w:r>
        <w:rPr>
          <w:rFonts w:asciiTheme="minorHAnsi" w:hAnsiTheme="minorHAnsi" w:cstheme="minorHAnsi"/>
          <w:lang w:eastAsia="zh-TW"/>
        </w:rPr>
        <w:t xml:space="preserve"> in the frequency band of interest for the present work item. </w:t>
      </w:r>
    </w:p>
    <w:tbl>
      <w:tblPr>
        <w:tblStyle w:val="aff3"/>
        <w:tblW w:w="0" w:type="auto"/>
        <w:tblLook w:val="04A0" w:firstRow="1" w:lastRow="0" w:firstColumn="1" w:lastColumn="0" w:noHBand="0" w:noVBand="1"/>
      </w:tblPr>
      <w:tblGrid>
        <w:gridCol w:w="9631"/>
      </w:tblGrid>
      <w:tr w:rsidR="00D215D8" w14:paraId="391BDC12" w14:textId="77777777" w:rsidTr="00D215D8">
        <w:tc>
          <w:tcPr>
            <w:tcW w:w="9631" w:type="dxa"/>
          </w:tcPr>
          <w:p w14:paraId="7CD67D05" w14:textId="77777777" w:rsidR="00D215D8" w:rsidRPr="00D43FDA" w:rsidRDefault="00D215D8" w:rsidP="00D215D8">
            <w:pPr>
              <w:spacing w:before="120"/>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-5</w:t>
            </w:r>
            <w:r w:rsidRPr="00D43FDA">
              <w:rPr>
                <w:b/>
                <w:u w:val="single"/>
                <w:lang w:eastAsia="ko-KR"/>
              </w:rPr>
              <w:t xml:space="preserve">: </w:t>
            </w:r>
            <w:r>
              <w:rPr>
                <w:b/>
                <w:u w:val="single"/>
                <w:lang w:eastAsia="ko-KR"/>
              </w:rPr>
              <w:t>ETSI masks</w:t>
            </w:r>
          </w:p>
          <w:p w14:paraId="4D290118" w14:textId="456FC5C4" w:rsidR="00D215D8" w:rsidRPr="00D215D8" w:rsidRDefault="00D215D8" w:rsidP="00D215D8">
            <w:pPr>
              <w:spacing w:after="120"/>
              <w:rPr>
                <w:rFonts w:eastAsiaTheme="minorEastAsia"/>
                <w:szCs w:val="24"/>
                <w:lang w:eastAsia="zh-CN"/>
              </w:rPr>
            </w:pPr>
            <w:r w:rsidRPr="00D215D8">
              <w:rPr>
                <w:szCs w:val="24"/>
                <w:lang w:eastAsia="zh-CN"/>
              </w:rPr>
              <w:t>More clarity is required on ETSI harmonised standards applicability before adding these requirements. It is planned for this information to be consolidated and requirements for Europe added at RAN WG4#106 meeting.</w:t>
            </w:r>
            <w:r>
              <w:rPr>
                <w:szCs w:val="24"/>
                <w:lang w:eastAsia="zh-CN"/>
              </w:rPr>
              <w:t xml:space="preserve"> </w:t>
            </w:r>
          </w:p>
        </w:tc>
      </w:tr>
    </w:tbl>
    <w:p w14:paraId="7D236209" w14:textId="77777777" w:rsidR="00D215D8" w:rsidRDefault="00D215D8" w:rsidP="00E64ED8">
      <w:pPr>
        <w:rPr>
          <w:rFonts w:asciiTheme="minorHAnsi" w:hAnsiTheme="minorHAnsi" w:cstheme="minorHAnsi"/>
          <w:lang w:eastAsia="zh-TW"/>
        </w:rPr>
      </w:pPr>
    </w:p>
    <w:p w14:paraId="6F8C0BB6" w14:textId="357C505A" w:rsidR="00E64ED8" w:rsidRDefault="00E64ED8" w:rsidP="00E64ED8">
      <w:pPr>
        <w:rPr>
          <w:rFonts w:asciiTheme="minorHAnsi" w:hAnsiTheme="minorHAnsi" w:cstheme="minorHAnsi"/>
          <w:lang w:eastAsia="zh-TW"/>
        </w:rPr>
      </w:pPr>
      <w:r>
        <w:rPr>
          <w:rFonts w:asciiTheme="minorHAnsi" w:hAnsiTheme="minorHAnsi" w:cstheme="minorHAnsi"/>
          <w:lang w:eastAsia="zh-TW"/>
        </w:rPr>
        <w:t xml:space="preserve">For NB-IoT, the issue seems to be due to the </w:t>
      </w:r>
      <w:r w:rsidR="004E42A1">
        <w:rPr>
          <w:rFonts w:asciiTheme="minorHAnsi" w:hAnsiTheme="minorHAnsi" w:cstheme="minorHAnsi"/>
          <w:lang w:eastAsia="zh-TW"/>
        </w:rPr>
        <w:t>spurious emission</w:t>
      </w:r>
      <w:r>
        <w:rPr>
          <w:rFonts w:asciiTheme="minorHAnsi" w:hAnsiTheme="minorHAnsi" w:cstheme="minorHAnsi"/>
          <w:lang w:eastAsia="zh-TW"/>
        </w:rPr>
        <w:t xml:space="preserve"> starting from </w:t>
      </w:r>
      <w:r w:rsidR="004E42A1">
        <w:rPr>
          <w:rFonts w:asciiTheme="minorHAnsi" w:hAnsiTheme="minorHAnsi" w:cstheme="minorHAnsi"/>
          <w:lang w:eastAsia="zh-TW"/>
        </w:rPr>
        <w:t>-10d</w:t>
      </w:r>
      <w:r>
        <w:rPr>
          <w:rFonts w:asciiTheme="minorHAnsi" w:hAnsiTheme="minorHAnsi" w:cstheme="minorHAnsi"/>
          <w:lang w:eastAsia="zh-TW"/>
        </w:rPr>
        <w:t>Bm/30kHz at the channel</w:t>
      </w:r>
      <w:r w:rsidR="004E42A1">
        <w:rPr>
          <w:rFonts w:asciiTheme="minorHAnsi" w:hAnsiTheme="minorHAnsi" w:cstheme="minorHAnsi"/>
          <w:lang w:eastAsia="zh-TW"/>
        </w:rPr>
        <w:t>-</w:t>
      </w:r>
      <w:r>
        <w:rPr>
          <w:rFonts w:asciiTheme="minorHAnsi" w:hAnsiTheme="minorHAnsi" w:cstheme="minorHAnsi"/>
          <w:lang w:eastAsia="zh-TW"/>
        </w:rPr>
        <w:t>edge</w:t>
      </w:r>
      <w:r w:rsidR="004E42A1">
        <w:rPr>
          <w:rFonts w:asciiTheme="minorHAnsi" w:hAnsiTheme="minorHAnsi" w:cstheme="minorHAnsi"/>
          <w:lang w:eastAsia="zh-TW"/>
        </w:rPr>
        <w:t xml:space="preserve"> frequency from 1626.2MHz to 1626.5MHz</w:t>
      </w:r>
      <w:r>
        <w:rPr>
          <w:rFonts w:asciiTheme="minorHAnsi" w:hAnsiTheme="minorHAnsi" w:cstheme="minorHAnsi"/>
          <w:lang w:eastAsia="zh-TW"/>
        </w:rPr>
        <w:t>, which means that at least part of the mask in the first 100kHz higher than the -</w:t>
      </w:r>
      <w:r w:rsidR="004E42A1">
        <w:rPr>
          <w:rFonts w:asciiTheme="minorHAnsi" w:hAnsiTheme="minorHAnsi" w:cstheme="minorHAnsi"/>
          <w:lang w:eastAsia="zh-TW"/>
        </w:rPr>
        <w:t>10</w:t>
      </w:r>
      <w:r>
        <w:rPr>
          <w:rFonts w:asciiTheme="minorHAnsi" w:hAnsiTheme="minorHAnsi" w:cstheme="minorHAnsi"/>
          <w:lang w:eastAsia="zh-TW"/>
        </w:rPr>
        <w:t>dBm/</w:t>
      </w:r>
      <w:r w:rsidR="004E42A1">
        <w:rPr>
          <w:rFonts w:asciiTheme="minorHAnsi" w:hAnsiTheme="minorHAnsi" w:cstheme="minorHAnsi"/>
          <w:lang w:eastAsia="zh-TW"/>
        </w:rPr>
        <w:t>30</w:t>
      </w:r>
      <w:r>
        <w:rPr>
          <w:rFonts w:asciiTheme="minorHAnsi" w:hAnsiTheme="minorHAnsi" w:cstheme="minorHAnsi"/>
          <w:lang w:eastAsia="zh-TW"/>
        </w:rPr>
        <w:t xml:space="preserve">kHz required by the </w:t>
      </w:r>
      <w:r w:rsidR="004E42A1">
        <w:rPr>
          <w:rFonts w:asciiTheme="minorHAnsi" w:hAnsiTheme="minorHAnsi" w:cstheme="minorHAnsi"/>
          <w:lang w:eastAsia="zh-TW"/>
        </w:rPr>
        <w:t xml:space="preserve">ETSI </w:t>
      </w:r>
      <w:r w:rsidR="00676267">
        <w:rPr>
          <w:rFonts w:asciiTheme="minorHAnsi" w:hAnsiTheme="minorHAnsi" w:cstheme="minorHAnsi"/>
          <w:lang w:eastAsia="zh-TW"/>
        </w:rPr>
        <w:t xml:space="preserve">EN </w:t>
      </w:r>
      <w:r w:rsidR="004E42A1">
        <w:rPr>
          <w:rFonts w:asciiTheme="minorHAnsi" w:hAnsiTheme="minorHAnsi" w:cstheme="minorHAnsi"/>
          <w:lang w:eastAsia="zh-TW"/>
        </w:rPr>
        <w:t>301 681</w:t>
      </w:r>
      <w:r>
        <w:rPr>
          <w:rFonts w:asciiTheme="minorHAnsi" w:hAnsiTheme="minorHAnsi" w:cstheme="minorHAnsi"/>
          <w:lang w:eastAsia="zh-TW"/>
        </w:rPr>
        <w:t>.</w:t>
      </w:r>
    </w:p>
    <w:p w14:paraId="1D219B5B" w14:textId="02A4E6E4" w:rsidR="00E64ED8" w:rsidRDefault="006C223C" w:rsidP="00E64ED8">
      <w:pPr>
        <w:rPr>
          <w:rFonts w:asciiTheme="minorHAnsi" w:hAnsiTheme="minorHAnsi" w:cstheme="minorHAnsi"/>
          <w:lang w:eastAsia="zh-TW"/>
        </w:rPr>
      </w:pPr>
      <w:r>
        <w:rPr>
          <w:rFonts w:asciiTheme="minorHAnsi" w:hAnsiTheme="minorHAnsi" w:cstheme="minorHAnsi"/>
          <w:lang w:eastAsia="zh-TW"/>
        </w:rPr>
        <w:t xml:space="preserve">There is some reference in TS 36.101 about passing additional </w:t>
      </w:r>
      <w:r w:rsidR="0063303C">
        <w:rPr>
          <w:rFonts w:asciiTheme="minorHAnsi" w:hAnsiTheme="minorHAnsi" w:cstheme="minorHAnsi"/>
          <w:lang w:eastAsia="zh-TW"/>
        </w:rPr>
        <w:t xml:space="preserve">FCC </w:t>
      </w:r>
      <w:r>
        <w:rPr>
          <w:rFonts w:asciiTheme="minorHAnsi" w:hAnsiTheme="minorHAnsi" w:cstheme="minorHAnsi"/>
          <w:lang w:eastAsia="zh-TW"/>
        </w:rPr>
        <w:t>regulatory requirement</w:t>
      </w:r>
      <w:r w:rsidR="0063303C">
        <w:rPr>
          <w:rFonts w:asciiTheme="minorHAnsi" w:hAnsiTheme="minorHAnsi" w:cstheme="minorHAnsi"/>
          <w:lang w:eastAsia="zh-TW"/>
        </w:rPr>
        <w:t xml:space="preserve"> for NB IoT</w:t>
      </w:r>
      <w:r>
        <w:rPr>
          <w:rFonts w:asciiTheme="minorHAnsi" w:hAnsiTheme="minorHAnsi" w:cstheme="minorHAnsi"/>
          <w:lang w:eastAsia="zh-TW"/>
        </w:rPr>
        <w:t xml:space="preserve">. </w:t>
      </w:r>
      <w:r w:rsidR="001A4DCF">
        <w:rPr>
          <w:rFonts w:asciiTheme="minorHAnsi" w:hAnsiTheme="minorHAnsi" w:cstheme="minorHAnsi"/>
          <w:lang w:eastAsia="zh-TW"/>
        </w:rPr>
        <w:t xml:space="preserve">In TS 36.101 Table 5.5F-1 E-UTRA operating bands for NB-IoT in the USA, </w:t>
      </w:r>
      <w:r w:rsidR="00D138F7">
        <w:rPr>
          <w:rFonts w:asciiTheme="minorHAnsi" w:hAnsiTheme="minorHAnsi" w:cstheme="minorHAnsi"/>
          <w:lang w:eastAsia="zh-TW"/>
        </w:rPr>
        <w:t xml:space="preserve">at least, </w:t>
      </w:r>
      <w:r w:rsidR="001A4DCF">
        <w:rPr>
          <w:rFonts w:asciiTheme="minorHAnsi" w:hAnsiTheme="minorHAnsi" w:cstheme="minorHAnsi"/>
          <w:lang w:eastAsia="zh-TW"/>
        </w:rPr>
        <w:t>the 100kHz guard</w:t>
      </w:r>
      <w:r w:rsidR="00315E5B">
        <w:rPr>
          <w:rFonts w:asciiTheme="minorHAnsi" w:hAnsiTheme="minorHAnsi" w:cstheme="minorHAnsi"/>
          <w:lang w:eastAsia="zh-TW"/>
        </w:rPr>
        <w:t xml:space="preserve"> </w:t>
      </w:r>
      <w:r w:rsidR="001A4DCF">
        <w:rPr>
          <w:rFonts w:asciiTheme="minorHAnsi" w:hAnsiTheme="minorHAnsi" w:cstheme="minorHAnsi"/>
          <w:lang w:eastAsia="zh-TW"/>
        </w:rPr>
        <w:t xml:space="preserve">band at band edges is used for fulfilling FCC requirements. The detailed discussions </w:t>
      </w:r>
      <w:r w:rsidR="0083713E">
        <w:rPr>
          <w:rFonts w:asciiTheme="minorHAnsi" w:hAnsiTheme="minorHAnsi" w:cstheme="minorHAnsi"/>
          <w:lang w:eastAsia="zh-TW"/>
        </w:rPr>
        <w:t>were</w:t>
      </w:r>
      <w:r w:rsidR="001A4DCF">
        <w:rPr>
          <w:rFonts w:asciiTheme="minorHAnsi" w:hAnsiTheme="minorHAnsi" w:cstheme="minorHAnsi"/>
          <w:lang w:eastAsia="zh-TW"/>
        </w:rPr>
        <w:t xml:space="preserve"> in </w:t>
      </w:r>
      <w:r w:rsidR="00781820">
        <w:rPr>
          <w:rFonts w:asciiTheme="minorHAnsi" w:hAnsiTheme="minorHAnsi" w:cstheme="minorHAnsi"/>
          <w:lang w:eastAsia="zh-TW"/>
        </w:rPr>
        <w:t>R4-2107330</w:t>
      </w:r>
      <w:r w:rsidR="00CF1EAE">
        <w:rPr>
          <w:rFonts w:asciiTheme="minorHAnsi" w:hAnsiTheme="minorHAnsi" w:cstheme="minorHAnsi"/>
          <w:lang w:eastAsia="zh-TW"/>
        </w:rPr>
        <w:t xml:space="preserve"> [2]</w:t>
      </w:r>
      <w:r w:rsidR="001A4DCF">
        <w:rPr>
          <w:rFonts w:asciiTheme="minorHAnsi" w:hAnsiTheme="minorHAnsi" w:cstheme="minorHAnsi"/>
          <w:lang w:eastAsia="zh-TW"/>
        </w:rPr>
        <w:t xml:space="preserve"> and </w:t>
      </w:r>
      <w:r w:rsidR="00781820">
        <w:rPr>
          <w:rFonts w:asciiTheme="minorHAnsi" w:hAnsiTheme="minorHAnsi" w:cstheme="minorHAnsi"/>
          <w:lang w:eastAsia="zh-TW"/>
        </w:rPr>
        <w:t>R4-2111484</w:t>
      </w:r>
      <w:r w:rsidR="00CF1EAE">
        <w:rPr>
          <w:rFonts w:asciiTheme="minorHAnsi" w:hAnsiTheme="minorHAnsi" w:cstheme="minorHAnsi"/>
          <w:lang w:eastAsia="zh-TW"/>
        </w:rPr>
        <w:t xml:space="preserve"> [3]</w:t>
      </w:r>
      <w:r w:rsidR="001A4DCF">
        <w:rPr>
          <w:rFonts w:asciiTheme="minorHAnsi" w:hAnsiTheme="minorHAnsi" w:cstheme="minorHAnsi"/>
          <w:lang w:eastAsia="zh-TW"/>
        </w:rPr>
        <w:t xml:space="preserve">. The partial contents in TS 36.101 </w:t>
      </w:r>
      <w:r>
        <w:rPr>
          <w:rFonts w:asciiTheme="minorHAnsi" w:hAnsiTheme="minorHAnsi" w:cstheme="minorHAnsi"/>
          <w:lang w:eastAsia="zh-TW"/>
        </w:rPr>
        <w:t>are</w:t>
      </w:r>
      <w:r w:rsidR="001A4DCF">
        <w:rPr>
          <w:rFonts w:asciiTheme="minorHAnsi" w:hAnsiTheme="minorHAnsi" w:cstheme="minorHAnsi"/>
          <w:lang w:eastAsia="zh-TW"/>
        </w:rPr>
        <w:t xml:space="preserve"> captured below. </w:t>
      </w:r>
    </w:p>
    <w:tbl>
      <w:tblPr>
        <w:tblStyle w:val="aff3"/>
        <w:tblW w:w="0" w:type="auto"/>
        <w:tblLook w:val="04A0" w:firstRow="1" w:lastRow="0" w:firstColumn="1" w:lastColumn="0" w:noHBand="0" w:noVBand="1"/>
      </w:tblPr>
      <w:tblGrid>
        <w:gridCol w:w="9631"/>
      </w:tblGrid>
      <w:tr w:rsidR="001A4DCF" w14:paraId="4339106D" w14:textId="77777777" w:rsidTr="001A4DCF">
        <w:tc>
          <w:tcPr>
            <w:tcW w:w="9631" w:type="dxa"/>
          </w:tcPr>
          <w:p w14:paraId="79428EF9" w14:textId="77777777" w:rsidR="006C223C" w:rsidRDefault="006C223C" w:rsidP="006C223C">
            <w:pPr>
              <w:spacing w:line="100" w:lineRule="atLeast"/>
            </w:pPr>
          </w:p>
          <w:p w14:paraId="58013E86" w14:textId="682D6416" w:rsidR="001A4DCF" w:rsidRDefault="001A4DCF" w:rsidP="006C223C">
            <w:pPr>
              <w:spacing w:line="100" w:lineRule="atLeast"/>
            </w:pPr>
            <w:r w:rsidRPr="006C223C">
              <w:t xml:space="preserve">In case UE receives network </w:t>
            </w:r>
            <w:proofErr w:type="spellStart"/>
            <w:r w:rsidRPr="006C223C">
              <w:t>signaling</w:t>
            </w:r>
            <w:proofErr w:type="spellEnd"/>
            <w:r w:rsidRPr="006C223C">
              <w:t xml:space="preserve"> value NS_04 on any of the operating bands listed in Table 5.5F-1 then the </w:t>
            </w:r>
            <w:r w:rsidR="006C223C">
              <w:rPr>
                <w:rFonts w:hint="eastAsia"/>
                <w:lang w:eastAsia="zh-TW"/>
              </w:rPr>
              <w:t>l</w:t>
            </w:r>
            <w:r w:rsidRPr="006C223C">
              <w:t>ower and</w:t>
            </w:r>
            <w:r>
              <w:t xml:space="preserve"> upper limit of those bands are shown in </w:t>
            </w:r>
            <w:r w:rsidRPr="00D62D7F">
              <w:t>Table 5.5F-1</w:t>
            </w:r>
            <w:r>
              <w:t xml:space="preserve"> to account for the USA emission requirements.</w:t>
            </w:r>
          </w:p>
          <w:p w14:paraId="14AE71EA" w14:textId="77777777" w:rsidR="006C223C" w:rsidRPr="001D386E" w:rsidRDefault="006C223C" w:rsidP="006C223C">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C223C" w:rsidRPr="001D386E" w14:paraId="0B211370" w14:textId="77777777" w:rsidTr="00F26EBE">
              <w:trPr>
                <w:jc w:val="center"/>
              </w:trPr>
              <w:tc>
                <w:tcPr>
                  <w:tcW w:w="1165" w:type="dxa"/>
                  <w:vMerge w:val="restart"/>
                  <w:tcBorders>
                    <w:top w:val="single" w:sz="4" w:space="0" w:color="auto"/>
                    <w:left w:val="single" w:sz="4" w:space="0" w:color="auto"/>
                    <w:right w:val="single" w:sz="4" w:space="0" w:color="auto"/>
                  </w:tcBorders>
                  <w:vAlign w:val="center"/>
                </w:tcPr>
                <w:p w14:paraId="0354DE86" w14:textId="77777777" w:rsidR="006C223C" w:rsidRPr="001D386E" w:rsidRDefault="006C223C" w:rsidP="006C223C">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9E97D37" w14:textId="77777777" w:rsidR="006C223C" w:rsidRPr="001D386E" w:rsidRDefault="006C223C" w:rsidP="006C223C">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3D758C36" w14:textId="77777777" w:rsidR="006C223C" w:rsidRPr="001D386E" w:rsidRDefault="006C223C" w:rsidP="006C223C">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6190CD4E" w14:textId="77777777" w:rsidR="006C223C" w:rsidRPr="001D386E" w:rsidRDefault="006C223C" w:rsidP="006C223C">
                  <w:pPr>
                    <w:pStyle w:val="TAH"/>
                    <w:rPr>
                      <w:rFonts w:cs="Arial"/>
                    </w:rPr>
                  </w:pPr>
                  <w:r w:rsidRPr="001D386E">
                    <w:rPr>
                      <w:rFonts w:cs="Arial"/>
                    </w:rPr>
                    <w:t>Duplex Mode</w:t>
                  </w:r>
                </w:p>
              </w:tc>
            </w:tr>
            <w:tr w:rsidR="006C223C" w:rsidRPr="001D386E" w14:paraId="5D85A85C" w14:textId="77777777" w:rsidTr="00F26EBE">
              <w:trPr>
                <w:jc w:val="center"/>
              </w:trPr>
              <w:tc>
                <w:tcPr>
                  <w:tcW w:w="1165" w:type="dxa"/>
                  <w:vMerge/>
                  <w:tcBorders>
                    <w:left w:val="single" w:sz="4" w:space="0" w:color="auto"/>
                    <w:bottom w:val="single" w:sz="4" w:space="0" w:color="auto"/>
                    <w:right w:val="single" w:sz="4" w:space="0" w:color="auto"/>
                  </w:tcBorders>
                  <w:vAlign w:val="center"/>
                </w:tcPr>
                <w:p w14:paraId="0EF36AF6" w14:textId="77777777" w:rsidR="006C223C" w:rsidRPr="001D386E" w:rsidRDefault="006C223C" w:rsidP="006C223C">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B5B067B" w14:textId="77777777" w:rsidR="006C223C" w:rsidRPr="001D386E" w:rsidRDefault="006C223C" w:rsidP="006C223C">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E146F7A" w14:textId="77777777" w:rsidR="006C223C" w:rsidRPr="001D386E" w:rsidRDefault="006C223C" w:rsidP="006C223C">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51059082" w14:textId="77777777" w:rsidR="006C223C" w:rsidRPr="001D386E" w:rsidRDefault="006C223C" w:rsidP="006C223C">
                  <w:pPr>
                    <w:pStyle w:val="TAC"/>
                    <w:rPr>
                      <w:rFonts w:cs="Arial"/>
                    </w:rPr>
                  </w:pPr>
                </w:p>
              </w:tc>
            </w:tr>
            <w:tr w:rsidR="006C223C" w:rsidRPr="001D386E" w14:paraId="6145BEFB" w14:textId="77777777" w:rsidTr="00F26EBE">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B98C928" w14:textId="77777777" w:rsidR="006C223C" w:rsidRPr="001D386E" w:rsidRDefault="006C223C" w:rsidP="006C223C">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5F69E769" w14:textId="77777777" w:rsidR="006C223C" w:rsidRPr="001D386E" w:rsidRDefault="006C223C" w:rsidP="006C223C">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CDF85ED" w14:textId="77777777" w:rsidR="006C223C" w:rsidRPr="001D386E" w:rsidRDefault="006C223C" w:rsidP="006C223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621CCAF" w14:textId="77777777" w:rsidR="006C223C" w:rsidRPr="001D386E" w:rsidRDefault="006C223C" w:rsidP="006C223C">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79B62B84" w14:textId="77777777" w:rsidR="006C223C" w:rsidRPr="001D386E" w:rsidRDefault="006C223C" w:rsidP="006C223C">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CB04DE7" w14:textId="77777777" w:rsidR="006C223C" w:rsidRPr="001D386E" w:rsidRDefault="006C223C" w:rsidP="006C223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2A986EF" w14:textId="77777777" w:rsidR="006C223C" w:rsidRPr="001D386E" w:rsidRDefault="006C223C" w:rsidP="006C223C">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CAA6DDE" w14:textId="77777777" w:rsidR="006C223C" w:rsidRPr="001D386E" w:rsidRDefault="006C223C" w:rsidP="006C223C">
                  <w:pPr>
                    <w:pStyle w:val="TAC"/>
                    <w:rPr>
                      <w:rFonts w:cs="Arial"/>
                    </w:rPr>
                  </w:pPr>
                  <w:r w:rsidRPr="001D386E">
                    <w:rPr>
                      <w:rFonts w:cs="Arial"/>
                    </w:rPr>
                    <w:t>FDD</w:t>
                  </w:r>
                </w:p>
              </w:tc>
            </w:tr>
            <w:tr w:rsidR="006C223C" w:rsidRPr="001D386E" w14:paraId="0172EA0E" w14:textId="77777777" w:rsidTr="00F26EBE">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BC7B39" w14:textId="77777777" w:rsidR="006C223C" w:rsidRPr="001D386E" w:rsidRDefault="006C223C" w:rsidP="006C223C">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18D023F5" w14:textId="77777777" w:rsidR="006C223C" w:rsidRPr="001D386E" w:rsidRDefault="006C223C" w:rsidP="006C223C">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4003736" w14:textId="77777777" w:rsidR="006C223C" w:rsidRPr="001D386E" w:rsidRDefault="006C223C" w:rsidP="006C223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752D7DB" w14:textId="77777777" w:rsidR="006C223C" w:rsidRPr="001D386E" w:rsidRDefault="006C223C" w:rsidP="006C223C">
                  <w:pPr>
                    <w:pStyle w:val="TAL"/>
                    <w:rPr>
                      <w:rFonts w:cs="Arial"/>
                    </w:rPr>
                  </w:pPr>
                  <w:r w:rsidRPr="001D386E">
                    <w:rPr>
                      <w:rFonts w:cs="Arial"/>
                    </w:rPr>
                    <w:t>175</w:t>
                  </w:r>
                  <w:r>
                    <w:rPr>
                      <w:rFonts w:cs="Arial"/>
                    </w:rPr>
                    <w:t xml:space="preserve">4.9 </w:t>
                  </w:r>
                  <w:r w:rsidRPr="001D386E">
                    <w:rPr>
                      <w:rFonts w:cs="Arial"/>
                    </w:rPr>
                    <w:t>MHz</w:t>
                  </w:r>
                </w:p>
              </w:tc>
              <w:tc>
                <w:tcPr>
                  <w:tcW w:w="1246" w:type="dxa"/>
                  <w:tcBorders>
                    <w:top w:val="single" w:sz="4" w:space="0" w:color="auto"/>
                    <w:bottom w:val="single" w:sz="4" w:space="0" w:color="auto"/>
                  </w:tcBorders>
                </w:tcPr>
                <w:p w14:paraId="602F99BD" w14:textId="77777777" w:rsidR="006C223C" w:rsidRPr="001D386E" w:rsidRDefault="006C223C" w:rsidP="006C223C">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D29D5CF" w14:textId="77777777" w:rsidR="006C223C" w:rsidRPr="001D386E" w:rsidRDefault="006C223C" w:rsidP="006C223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8FC1A1F" w14:textId="77777777" w:rsidR="006C223C" w:rsidRPr="001D386E" w:rsidRDefault="006C223C" w:rsidP="006C223C">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A8312BF" w14:textId="77777777" w:rsidR="006C223C" w:rsidRPr="001D386E" w:rsidRDefault="006C223C" w:rsidP="006C223C">
                  <w:pPr>
                    <w:pStyle w:val="TAC"/>
                    <w:rPr>
                      <w:rFonts w:cs="Arial"/>
                    </w:rPr>
                  </w:pPr>
                  <w:r w:rsidRPr="001D386E">
                    <w:rPr>
                      <w:rFonts w:cs="Arial"/>
                    </w:rPr>
                    <w:t>FDD</w:t>
                  </w:r>
                </w:p>
              </w:tc>
            </w:tr>
            <w:tr w:rsidR="006C223C" w:rsidRPr="001D386E" w14:paraId="6993430B" w14:textId="77777777" w:rsidTr="00F26EBE">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3CE49EA" w14:textId="77777777" w:rsidR="006C223C" w:rsidRPr="001D386E" w:rsidRDefault="006C223C" w:rsidP="006C223C">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1BF65B8B" w14:textId="77777777" w:rsidR="006C223C" w:rsidRPr="001D386E" w:rsidRDefault="006C223C" w:rsidP="006C223C">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522AC8D" w14:textId="77777777" w:rsidR="006C223C" w:rsidRPr="001D386E" w:rsidRDefault="006C223C" w:rsidP="006C223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E427AE2" w14:textId="77777777" w:rsidR="006C223C" w:rsidRPr="001D386E" w:rsidRDefault="006C223C" w:rsidP="006C223C">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47710BE3" w14:textId="77777777" w:rsidR="006C223C" w:rsidRPr="001D386E" w:rsidRDefault="006C223C" w:rsidP="006C223C">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6E1F0DC" w14:textId="77777777" w:rsidR="006C223C" w:rsidRPr="001D386E" w:rsidRDefault="006C223C" w:rsidP="006C223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4E20941" w14:textId="77777777" w:rsidR="006C223C" w:rsidRPr="001D386E" w:rsidRDefault="006C223C" w:rsidP="006C223C">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E89DA94" w14:textId="77777777" w:rsidR="006C223C" w:rsidRPr="001D386E" w:rsidRDefault="006C223C" w:rsidP="006C223C">
                  <w:pPr>
                    <w:pStyle w:val="TAC"/>
                    <w:rPr>
                      <w:rFonts w:cs="Arial"/>
                    </w:rPr>
                  </w:pPr>
                  <w:r w:rsidRPr="001D386E">
                    <w:rPr>
                      <w:rFonts w:cs="Arial"/>
                    </w:rPr>
                    <w:t>FDD</w:t>
                  </w:r>
                </w:p>
              </w:tc>
            </w:tr>
            <w:tr w:rsidR="006C223C" w:rsidRPr="001D386E" w14:paraId="450F64D2" w14:textId="77777777" w:rsidTr="00F26EBE">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01DB2F" w14:textId="77777777" w:rsidR="006C223C" w:rsidRPr="001D386E" w:rsidRDefault="006C223C" w:rsidP="006C223C">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00427DCF" w14:textId="77777777" w:rsidR="006C223C" w:rsidRPr="001D386E" w:rsidRDefault="006C223C" w:rsidP="006C223C">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1E1189D" w14:textId="77777777" w:rsidR="006C223C" w:rsidRPr="001D386E" w:rsidRDefault="006C223C" w:rsidP="006C223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379EB2C" w14:textId="77777777" w:rsidR="006C223C" w:rsidRPr="001D386E" w:rsidRDefault="006C223C" w:rsidP="006C223C">
                  <w:pPr>
                    <w:pStyle w:val="TAL"/>
                    <w:rPr>
                      <w:rFonts w:cs="Arial"/>
                    </w:rPr>
                  </w:pPr>
                  <w:r w:rsidRPr="001D386E">
                    <w:rPr>
                      <w:rFonts w:cs="Arial"/>
                    </w:rPr>
                    <w:t>17</w:t>
                  </w:r>
                  <w:r>
                    <w:rPr>
                      <w:rFonts w:cs="Arial"/>
                    </w:rPr>
                    <w:t>79.9</w:t>
                  </w:r>
                  <w:r w:rsidRPr="001D386E">
                    <w:rPr>
                      <w:rFonts w:cs="Arial"/>
                    </w:rPr>
                    <w:t xml:space="preserve"> MHz</w:t>
                  </w:r>
                </w:p>
              </w:tc>
              <w:tc>
                <w:tcPr>
                  <w:tcW w:w="1246" w:type="dxa"/>
                  <w:tcBorders>
                    <w:top w:val="single" w:sz="4" w:space="0" w:color="auto"/>
                    <w:bottom w:val="single" w:sz="4" w:space="0" w:color="auto"/>
                  </w:tcBorders>
                  <w:vAlign w:val="center"/>
                </w:tcPr>
                <w:p w14:paraId="773FB84D" w14:textId="77777777" w:rsidR="006C223C" w:rsidRPr="001D386E" w:rsidRDefault="006C223C" w:rsidP="006C223C">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28E52A5" w14:textId="77777777" w:rsidR="006C223C" w:rsidRPr="001D386E" w:rsidRDefault="006C223C" w:rsidP="006C223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9056CEB" w14:textId="77777777" w:rsidR="006C223C" w:rsidRPr="001D386E" w:rsidRDefault="006C223C" w:rsidP="006C223C">
                  <w:pPr>
                    <w:pStyle w:val="TAL"/>
                    <w:rPr>
                      <w:rFonts w:cs="Arial"/>
                    </w:rPr>
                  </w:pPr>
                  <w:r w:rsidRPr="001D386E">
                    <w:rPr>
                      <w:rFonts w:cs="Arial"/>
                    </w:rPr>
                    <w:t>2</w:t>
                  </w:r>
                  <w:r>
                    <w:rPr>
                      <w:rFonts w:cs="Arial"/>
                    </w:rPr>
                    <w:t>199.9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303935" w14:textId="77777777" w:rsidR="006C223C" w:rsidRPr="001D386E" w:rsidRDefault="006C223C" w:rsidP="006C223C">
                  <w:pPr>
                    <w:pStyle w:val="TAC"/>
                    <w:rPr>
                      <w:rFonts w:cs="Arial"/>
                    </w:rPr>
                  </w:pPr>
                  <w:r w:rsidRPr="001D386E">
                    <w:rPr>
                      <w:rFonts w:cs="Arial"/>
                    </w:rPr>
                    <w:t>FDD</w:t>
                  </w:r>
                </w:p>
              </w:tc>
            </w:tr>
            <w:tr w:rsidR="006C223C" w:rsidRPr="001D386E" w14:paraId="04542381" w14:textId="77777777" w:rsidTr="00F26EBE">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A9B9976" w14:textId="77777777" w:rsidR="006C223C" w:rsidRPr="001D386E" w:rsidRDefault="006C223C" w:rsidP="006C223C">
                  <w:pPr>
                    <w:pStyle w:val="TAC"/>
                    <w:rPr>
                      <w:rFonts w:cs="Arial"/>
                    </w:rPr>
                  </w:pPr>
                  <w:r>
                    <w:rPr>
                      <w:rFonts w:cs="Arial"/>
                    </w:rPr>
                    <w:t>70</w:t>
                  </w:r>
                </w:p>
              </w:tc>
              <w:tc>
                <w:tcPr>
                  <w:tcW w:w="1392" w:type="dxa"/>
                  <w:tcBorders>
                    <w:top w:val="single" w:sz="4" w:space="0" w:color="auto"/>
                    <w:left w:val="single" w:sz="4" w:space="0" w:color="auto"/>
                    <w:bottom w:val="single" w:sz="4" w:space="0" w:color="auto"/>
                  </w:tcBorders>
                  <w:vAlign w:val="center"/>
                </w:tcPr>
                <w:p w14:paraId="3E5B4784" w14:textId="77777777" w:rsidR="006C223C" w:rsidRPr="001D386E" w:rsidRDefault="006C223C" w:rsidP="006C223C">
                  <w:pPr>
                    <w:pStyle w:val="TAR"/>
                    <w:wordWrap w:val="0"/>
                    <w:rPr>
                      <w:rFonts w:cs="Arial"/>
                    </w:rPr>
                  </w:pPr>
                  <w:r w:rsidRPr="000E0378">
                    <w:rPr>
                      <w:rFonts w:cs="Arial"/>
                    </w:rPr>
                    <w:t>1695</w:t>
                  </w:r>
                  <w:r>
                    <w:rPr>
                      <w:rFonts w:cs="Arial"/>
                    </w:rPr>
                    <w:t xml:space="preserve">.1 </w:t>
                  </w:r>
                  <w:r w:rsidRPr="000E0378">
                    <w:rPr>
                      <w:rFonts w:cs="Arial"/>
                    </w:rPr>
                    <w:t>MHz</w:t>
                  </w:r>
                </w:p>
              </w:tc>
              <w:tc>
                <w:tcPr>
                  <w:tcW w:w="511" w:type="dxa"/>
                  <w:tcBorders>
                    <w:top w:val="single" w:sz="4" w:space="0" w:color="auto"/>
                    <w:bottom w:val="single" w:sz="4" w:space="0" w:color="auto"/>
                  </w:tcBorders>
                </w:tcPr>
                <w:p w14:paraId="4ED37256" w14:textId="77777777" w:rsidR="006C223C" w:rsidRPr="001D386E" w:rsidRDefault="006C223C" w:rsidP="006C223C">
                  <w:pPr>
                    <w:pStyle w:val="TAC"/>
                    <w:rPr>
                      <w:rFonts w:cs="Arial"/>
                    </w:rPr>
                  </w:pPr>
                  <w:r w:rsidRPr="000E0378">
                    <w:rPr>
                      <w:rFonts w:cs="Arial"/>
                    </w:rPr>
                    <w:t>–</w:t>
                  </w:r>
                </w:p>
              </w:tc>
              <w:tc>
                <w:tcPr>
                  <w:tcW w:w="1220" w:type="dxa"/>
                  <w:tcBorders>
                    <w:top w:val="single" w:sz="4" w:space="0" w:color="auto"/>
                    <w:bottom w:val="single" w:sz="4" w:space="0" w:color="auto"/>
                    <w:right w:val="single" w:sz="4" w:space="0" w:color="auto"/>
                  </w:tcBorders>
                  <w:vAlign w:val="center"/>
                </w:tcPr>
                <w:p w14:paraId="20D62FDA" w14:textId="77777777" w:rsidR="006C223C" w:rsidRPr="001D386E" w:rsidRDefault="006C223C" w:rsidP="006C223C">
                  <w:pPr>
                    <w:pStyle w:val="TAL"/>
                    <w:rPr>
                      <w:rFonts w:cs="Arial"/>
                    </w:rPr>
                  </w:pPr>
                  <w:r w:rsidRPr="000E0378">
                    <w:rPr>
                      <w:rFonts w:cs="Arial"/>
                    </w:rPr>
                    <w:t>17</w:t>
                  </w:r>
                  <w:r>
                    <w:rPr>
                      <w:rFonts w:cs="Arial"/>
                    </w:rPr>
                    <w:t xml:space="preserve">09.9 </w:t>
                  </w:r>
                  <w:r w:rsidRPr="000E0378">
                    <w:rPr>
                      <w:rFonts w:cs="Arial"/>
                    </w:rPr>
                    <w:t>MHz</w:t>
                  </w:r>
                </w:p>
              </w:tc>
              <w:tc>
                <w:tcPr>
                  <w:tcW w:w="1246" w:type="dxa"/>
                  <w:tcBorders>
                    <w:top w:val="single" w:sz="4" w:space="0" w:color="auto"/>
                    <w:bottom w:val="single" w:sz="4" w:space="0" w:color="auto"/>
                  </w:tcBorders>
                </w:tcPr>
                <w:p w14:paraId="53F6732B" w14:textId="77777777" w:rsidR="006C223C" w:rsidRPr="001D386E" w:rsidRDefault="006C223C" w:rsidP="006C223C">
                  <w:pPr>
                    <w:pStyle w:val="TAR"/>
                    <w:rPr>
                      <w:rFonts w:cs="Arial"/>
                    </w:rPr>
                  </w:pPr>
                  <w:r w:rsidRPr="001D386E">
                    <w:rPr>
                      <w:rFonts w:cs="Arial"/>
                    </w:rPr>
                    <w:t>19</w:t>
                  </w:r>
                  <w:r>
                    <w:rPr>
                      <w:rFonts w:cs="Arial"/>
                    </w:rPr>
                    <w:t>95.1</w:t>
                  </w:r>
                  <w:r w:rsidRPr="001D386E">
                    <w:rPr>
                      <w:rFonts w:cs="Arial"/>
                    </w:rPr>
                    <w:t xml:space="preserve"> MHz</w:t>
                  </w:r>
                </w:p>
              </w:tc>
              <w:tc>
                <w:tcPr>
                  <w:tcW w:w="317" w:type="dxa"/>
                  <w:tcBorders>
                    <w:top w:val="single" w:sz="4" w:space="0" w:color="auto"/>
                    <w:bottom w:val="single" w:sz="4" w:space="0" w:color="auto"/>
                  </w:tcBorders>
                </w:tcPr>
                <w:p w14:paraId="30AD2292" w14:textId="77777777" w:rsidR="006C223C" w:rsidRPr="001D386E" w:rsidRDefault="006C223C" w:rsidP="006C223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D140EBB" w14:textId="77777777" w:rsidR="006C223C" w:rsidRPr="001D386E" w:rsidRDefault="006C223C" w:rsidP="006C223C">
                  <w:pPr>
                    <w:pStyle w:val="TAL"/>
                    <w:rPr>
                      <w:rFonts w:cs="Arial"/>
                    </w:rPr>
                  </w:pPr>
                  <w:r>
                    <w:rPr>
                      <w:rFonts w:cs="Arial"/>
                    </w:rPr>
                    <w:t>2019.9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5861805" w14:textId="77777777" w:rsidR="006C223C" w:rsidRPr="001D386E" w:rsidRDefault="006C223C" w:rsidP="006C223C">
                  <w:pPr>
                    <w:pStyle w:val="TAC"/>
                    <w:rPr>
                      <w:rFonts w:cs="Arial"/>
                    </w:rPr>
                  </w:pPr>
                  <w:r w:rsidRPr="000E0378">
                    <w:rPr>
                      <w:rFonts w:cs="Arial"/>
                    </w:rPr>
                    <w:t>FDD</w:t>
                  </w:r>
                </w:p>
              </w:tc>
            </w:tr>
          </w:tbl>
          <w:p w14:paraId="2B5A5344" w14:textId="2DFC5A35" w:rsidR="006C223C" w:rsidRDefault="006C223C" w:rsidP="00E64ED8">
            <w:pPr>
              <w:rPr>
                <w:rFonts w:asciiTheme="minorHAnsi" w:hAnsiTheme="minorHAnsi" w:cstheme="minorHAnsi"/>
                <w:lang w:eastAsia="zh-TW"/>
              </w:rPr>
            </w:pPr>
          </w:p>
        </w:tc>
      </w:tr>
    </w:tbl>
    <w:p w14:paraId="00C6D894" w14:textId="77777777" w:rsidR="001A4DCF" w:rsidRDefault="001A4DCF" w:rsidP="00E64ED8">
      <w:pPr>
        <w:rPr>
          <w:rFonts w:asciiTheme="minorHAnsi" w:hAnsiTheme="minorHAnsi" w:cstheme="minorHAnsi"/>
          <w:lang w:eastAsia="zh-TW"/>
        </w:rPr>
      </w:pPr>
    </w:p>
    <w:p w14:paraId="042F842C" w14:textId="5ABD5247" w:rsidR="00451196" w:rsidRDefault="00861EF4" w:rsidP="00861EF4">
      <w:pPr>
        <w:rPr>
          <w:rFonts w:asciiTheme="minorHAnsi" w:hAnsiTheme="minorHAnsi" w:cstheme="minorHAnsi"/>
          <w:lang w:eastAsia="zh-TW"/>
        </w:rPr>
      </w:pPr>
      <w:r>
        <w:rPr>
          <w:rFonts w:asciiTheme="minorHAnsi" w:hAnsiTheme="minorHAnsi" w:cstheme="minorHAnsi"/>
          <w:lang w:eastAsia="zh-TW"/>
        </w:rPr>
        <w:t xml:space="preserve">This means that operating </w:t>
      </w:r>
      <w:r w:rsidR="007F4F34">
        <w:rPr>
          <w:rFonts w:asciiTheme="minorHAnsi" w:hAnsiTheme="minorHAnsi" w:cstheme="minorHAnsi"/>
          <w:lang w:eastAsia="zh-TW"/>
        </w:rPr>
        <w:t>the</w:t>
      </w:r>
      <w:r>
        <w:rPr>
          <w:rFonts w:asciiTheme="minorHAnsi" w:hAnsiTheme="minorHAnsi" w:cstheme="minorHAnsi"/>
          <w:lang w:eastAsia="zh-TW"/>
        </w:rPr>
        <w:t xml:space="preserve"> NB-IoT channel at the edg</w:t>
      </w:r>
      <w:r w:rsidR="00D138F7">
        <w:rPr>
          <w:rFonts w:asciiTheme="minorHAnsi" w:hAnsiTheme="minorHAnsi" w:cstheme="minorHAnsi"/>
          <w:lang w:eastAsia="zh-TW"/>
        </w:rPr>
        <w:t>es</w:t>
      </w:r>
      <w:r>
        <w:rPr>
          <w:rFonts w:asciiTheme="minorHAnsi" w:hAnsiTheme="minorHAnsi" w:cstheme="minorHAnsi"/>
          <w:lang w:eastAsia="zh-TW"/>
        </w:rPr>
        <w:t xml:space="preserve"> of </w:t>
      </w:r>
      <w:r w:rsidR="00D138F7">
        <w:rPr>
          <w:rFonts w:asciiTheme="minorHAnsi" w:hAnsiTheme="minorHAnsi" w:cstheme="minorHAnsi"/>
          <w:lang w:eastAsia="zh-TW"/>
        </w:rPr>
        <w:t>the</w:t>
      </w:r>
      <w:r>
        <w:rPr>
          <w:rFonts w:asciiTheme="minorHAnsi" w:hAnsiTheme="minorHAnsi" w:cstheme="minorHAnsi"/>
          <w:lang w:eastAsia="zh-TW"/>
        </w:rPr>
        <w:t xml:space="preserve"> spectrum block </w:t>
      </w:r>
      <w:r w:rsidR="00D138F7">
        <w:rPr>
          <w:rFonts w:asciiTheme="minorHAnsi" w:hAnsiTheme="minorHAnsi" w:cstheme="minorHAnsi"/>
          <w:lang w:eastAsia="zh-TW"/>
        </w:rPr>
        <w:t>in</w:t>
      </w:r>
      <w:r>
        <w:rPr>
          <w:rFonts w:asciiTheme="minorHAnsi" w:hAnsiTheme="minorHAnsi" w:cstheme="minorHAnsi"/>
          <w:lang w:eastAsia="zh-TW"/>
        </w:rPr>
        <w:t xml:space="preserve"> these bands would lead to NB-IoT UE not meeting the ETSI EN 301 681 requirement, and a workable solution needs to be provided</w:t>
      </w:r>
      <w:r w:rsidR="00FA478C">
        <w:rPr>
          <w:rFonts w:asciiTheme="minorHAnsi" w:hAnsiTheme="minorHAnsi" w:cstheme="minorHAnsi"/>
          <w:lang w:eastAsia="zh-TW"/>
        </w:rPr>
        <w:t xml:space="preserve"> as shown in Table below.</w:t>
      </w:r>
      <w:r w:rsidR="007F4F34">
        <w:rPr>
          <w:rFonts w:asciiTheme="minorHAnsi" w:hAnsiTheme="minorHAnsi" w:cstheme="minorHAnsi"/>
          <w:lang w:eastAsia="zh-TW"/>
        </w:rPr>
        <w:t xml:space="preserve"> </w:t>
      </w:r>
    </w:p>
    <w:p w14:paraId="2029AA9D" w14:textId="6EBAD74F" w:rsidR="00E64ED8" w:rsidRDefault="00E64ED8" w:rsidP="00E64ED8">
      <w:pPr>
        <w:jc w:val="center"/>
        <w:rPr>
          <w:rFonts w:asciiTheme="minorHAnsi" w:hAnsiTheme="minorHAnsi" w:cstheme="minorHAnsi"/>
          <w:b/>
          <w:bCs/>
          <w:lang w:eastAsia="zh-TW"/>
        </w:rPr>
      </w:pPr>
      <w:r>
        <w:rPr>
          <w:rFonts w:asciiTheme="minorHAnsi" w:hAnsiTheme="minorHAnsi" w:cstheme="minorHAnsi"/>
          <w:b/>
          <w:bCs/>
          <w:lang w:eastAsia="zh-TW"/>
        </w:rPr>
        <w:lastRenderedPageBreak/>
        <w:t xml:space="preserve">Table 1: Analysis of </w:t>
      </w:r>
      <w:r w:rsidR="000C392C">
        <w:rPr>
          <w:rFonts w:asciiTheme="minorHAnsi" w:hAnsiTheme="minorHAnsi" w:cstheme="minorHAnsi"/>
          <w:b/>
          <w:bCs/>
          <w:lang w:eastAsia="zh-TW"/>
        </w:rPr>
        <w:t>possible</w:t>
      </w:r>
      <w:r w:rsidR="007F4F34">
        <w:rPr>
          <w:rFonts w:asciiTheme="minorHAnsi" w:hAnsiTheme="minorHAnsi" w:cstheme="minorHAnsi"/>
          <w:b/>
          <w:bCs/>
          <w:lang w:eastAsia="zh-TW"/>
        </w:rPr>
        <w:t xml:space="preserve"> solution for fulfilling ETSI EN 301 681 requirement</w:t>
      </w:r>
    </w:p>
    <w:tbl>
      <w:tblPr>
        <w:tblStyle w:val="aff3"/>
        <w:tblW w:w="0" w:type="auto"/>
        <w:tblLook w:val="04A0" w:firstRow="1" w:lastRow="0" w:firstColumn="1" w:lastColumn="0" w:noHBand="0" w:noVBand="1"/>
      </w:tblPr>
      <w:tblGrid>
        <w:gridCol w:w="4390"/>
        <w:gridCol w:w="5241"/>
      </w:tblGrid>
      <w:tr w:rsidR="00E64ED8" w14:paraId="21D71282"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7982FF81" w14:textId="77777777" w:rsidR="00E64ED8" w:rsidRDefault="00E64ED8">
            <w:pPr>
              <w:rPr>
                <w:rFonts w:asciiTheme="minorHAnsi" w:hAnsiTheme="minorHAnsi" w:cstheme="minorHAnsi"/>
                <w:b/>
                <w:bCs/>
                <w:lang w:eastAsia="zh-TW"/>
              </w:rPr>
            </w:pPr>
            <w:r>
              <w:rPr>
                <w:rFonts w:asciiTheme="minorHAnsi" w:hAnsiTheme="minorHAnsi" w:cstheme="minorHAnsi"/>
                <w:b/>
                <w:bCs/>
                <w:lang w:eastAsia="zh-TW"/>
              </w:rPr>
              <w:t>Definition</w:t>
            </w:r>
          </w:p>
        </w:tc>
        <w:tc>
          <w:tcPr>
            <w:tcW w:w="5241" w:type="dxa"/>
            <w:tcBorders>
              <w:top w:val="single" w:sz="4" w:space="0" w:color="auto"/>
              <w:left w:val="single" w:sz="4" w:space="0" w:color="auto"/>
              <w:bottom w:val="single" w:sz="4" w:space="0" w:color="auto"/>
              <w:right w:val="single" w:sz="4" w:space="0" w:color="auto"/>
            </w:tcBorders>
            <w:hideMark/>
          </w:tcPr>
          <w:p w14:paraId="3190FA17" w14:textId="7D37D314" w:rsidR="00E64ED8" w:rsidRDefault="00E64ED8">
            <w:pPr>
              <w:rPr>
                <w:rFonts w:asciiTheme="minorHAnsi" w:hAnsiTheme="minorHAnsi" w:cstheme="minorHAnsi"/>
                <w:b/>
                <w:bCs/>
                <w:lang w:eastAsia="zh-TW"/>
              </w:rPr>
            </w:pPr>
            <w:r>
              <w:rPr>
                <w:rFonts w:asciiTheme="minorHAnsi" w:hAnsiTheme="minorHAnsi" w:cstheme="minorHAnsi"/>
                <w:b/>
                <w:bCs/>
                <w:lang w:eastAsia="zh-TW"/>
              </w:rPr>
              <w:t>Possible solution</w:t>
            </w:r>
            <w:r w:rsidR="003213CB">
              <w:rPr>
                <w:rFonts w:asciiTheme="minorHAnsi" w:hAnsiTheme="minorHAnsi" w:cstheme="minorHAnsi"/>
                <w:b/>
                <w:bCs/>
                <w:lang w:eastAsia="zh-TW"/>
              </w:rPr>
              <w:t xml:space="preserve"> and its’ associated comment</w:t>
            </w:r>
          </w:p>
        </w:tc>
      </w:tr>
      <w:tr w:rsidR="00E64ED8" w14:paraId="5356D5F4"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10CB4367" w14:textId="58762281" w:rsidR="00352699" w:rsidRDefault="00352699" w:rsidP="00352699">
            <w:pPr>
              <w:rPr>
                <w:rFonts w:asciiTheme="minorHAnsi" w:hAnsiTheme="minorHAnsi" w:cstheme="minorHAnsi"/>
                <w:lang w:eastAsia="zh-TW"/>
              </w:rPr>
            </w:pPr>
            <w:r w:rsidRPr="00352699">
              <w:rPr>
                <w:rFonts w:asciiTheme="minorHAnsi" w:hAnsiTheme="minorHAnsi" w:cstheme="minorHAnsi"/>
                <w:lang w:eastAsia="zh-TW"/>
              </w:rPr>
              <w:t>For</w:t>
            </w:r>
            <w:r>
              <w:rPr>
                <w:rFonts w:asciiTheme="minorHAnsi" w:hAnsiTheme="minorHAnsi" w:cstheme="minorHAnsi"/>
                <w:lang w:eastAsia="zh-TW"/>
              </w:rPr>
              <w:t xml:space="preserve"> </w:t>
            </w:r>
            <w:r w:rsidRPr="00352699">
              <w:rPr>
                <w:rFonts w:asciiTheme="minorHAnsi" w:hAnsiTheme="minorHAnsi" w:cstheme="minorHAnsi"/>
                <w:lang w:eastAsia="zh-TW"/>
              </w:rPr>
              <w:t>NTN IoT UE</w:t>
            </w:r>
            <w:r>
              <w:rPr>
                <w:rFonts w:asciiTheme="minorHAnsi" w:hAnsiTheme="minorHAnsi" w:cstheme="minorHAnsi" w:hint="eastAsia"/>
                <w:lang w:eastAsia="zh-TW"/>
              </w:rPr>
              <w:t>:</w:t>
            </w:r>
          </w:p>
          <w:p w14:paraId="52EDCA03" w14:textId="650934CE" w:rsidR="00E64ED8" w:rsidRDefault="00352699" w:rsidP="00352699">
            <w:pPr>
              <w:rPr>
                <w:rFonts w:asciiTheme="minorHAnsi" w:hAnsiTheme="minorHAnsi" w:cstheme="minorHAnsi"/>
                <w:lang w:eastAsia="zh-TW"/>
              </w:rPr>
            </w:pPr>
            <w:r>
              <w:rPr>
                <w:rFonts w:asciiTheme="minorHAnsi" w:hAnsiTheme="minorHAnsi" w:cstheme="minorHAnsi"/>
                <w:lang w:eastAsia="zh-TW"/>
              </w:rPr>
              <w:t>T</w:t>
            </w:r>
            <w:r w:rsidRPr="00352699">
              <w:rPr>
                <w:rFonts w:asciiTheme="minorHAnsi" w:hAnsiTheme="minorHAnsi" w:cstheme="minorHAnsi"/>
                <w:lang w:eastAsia="zh-TW"/>
              </w:rPr>
              <w:t xml:space="preserve">o fulfil ETSI EN 301 681 </w:t>
            </w:r>
            <w:r>
              <w:rPr>
                <w:rFonts w:asciiTheme="minorHAnsi" w:hAnsiTheme="minorHAnsi" w:cstheme="minorHAnsi"/>
                <w:lang w:eastAsia="zh-TW"/>
              </w:rPr>
              <w:t xml:space="preserve">spurious emission </w:t>
            </w:r>
            <w:r w:rsidRPr="00352699">
              <w:rPr>
                <w:rFonts w:asciiTheme="minorHAnsi" w:hAnsiTheme="minorHAnsi" w:cstheme="minorHAnsi"/>
                <w:lang w:eastAsia="zh-TW"/>
              </w:rPr>
              <w:t>requirement</w:t>
            </w:r>
            <w:r>
              <w:rPr>
                <w:rFonts w:asciiTheme="minorHAnsi" w:hAnsiTheme="minorHAnsi" w:cstheme="minorHAnsi"/>
                <w:lang w:eastAsia="zh-TW"/>
              </w:rPr>
              <w:t xml:space="preserve"> of -10dBm/30kHz from 1626.2MHz to 1626.5MHz</w:t>
            </w:r>
          </w:p>
        </w:tc>
        <w:tc>
          <w:tcPr>
            <w:tcW w:w="5241" w:type="dxa"/>
            <w:tcBorders>
              <w:top w:val="single" w:sz="4" w:space="0" w:color="auto"/>
              <w:left w:val="single" w:sz="4" w:space="0" w:color="auto"/>
              <w:bottom w:val="single" w:sz="4" w:space="0" w:color="auto"/>
              <w:right w:val="single" w:sz="4" w:space="0" w:color="auto"/>
            </w:tcBorders>
            <w:hideMark/>
          </w:tcPr>
          <w:p w14:paraId="6EEB008B" w14:textId="77777777" w:rsidR="003213CB" w:rsidRDefault="00E64ED8" w:rsidP="003213CB">
            <w:pPr>
              <w:pStyle w:val="aff1"/>
              <w:numPr>
                <w:ilvl w:val="0"/>
                <w:numId w:val="21"/>
              </w:numPr>
              <w:rPr>
                <w:rFonts w:asciiTheme="minorHAnsi" w:hAnsiTheme="minorHAnsi" w:cstheme="minorHAnsi"/>
                <w:lang w:eastAsia="zh-TW"/>
              </w:rPr>
            </w:pPr>
            <w:r>
              <w:rPr>
                <w:rFonts w:asciiTheme="minorHAnsi" w:hAnsiTheme="minorHAnsi" w:cstheme="minorHAnsi"/>
                <w:lang w:eastAsia="zh-TW"/>
              </w:rPr>
              <w:t>Guard</w:t>
            </w:r>
            <w:r w:rsidR="00315E5B">
              <w:rPr>
                <w:rFonts w:asciiTheme="minorHAnsi" w:hAnsiTheme="minorHAnsi" w:cstheme="minorHAnsi"/>
                <w:lang w:eastAsia="zh-TW"/>
              </w:rPr>
              <w:t xml:space="preserve"> </w:t>
            </w:r>
            <w:r>
              <w:rPr>
                <w:rFonts w:asciiTheme="minorHAnsi" w:hAnsiTheme="minorHAnsi" w:cstheme="minorHAnsi"/>
                <w:lang w:eastAsia="zh-TW"/>
              </w:rPr>
              <w:t>band: a</w:t>
            </w:r>
            <w:r w:rsidR="00FF1BC9">
              <w:rPr>
                <w:rFonts w:asciiTheme="minorHAnsi" w:hAnsiTheme="minorHAnsi" w:cstheme="minorHAnsi"/>
                <w:lang w:eastAsia="zh-TW"/>
              </w:rPr>
              <w:t xml:space="preserve">n additional </w:t>
            </w:r>
            <w:r>
              <w:rPr>
                <w:rFonts w:asciiTheme="minorHAnsi" w:hAnsiTheme="minorHAnsi" w:cstheme="minorHAnsi"/>
                <w:lang w:eastAsia="zh-TW"/>
              </w:rPr>
              <w:t>guard</w:t>
            </w:r>
            <w:r w:rsidR="00315E5B">
              <w:rPr>
                <w:rFonts w:asciiTheme="minorHAnsi" w:hAnsiTheme="minorHAnsi" w:cstheme="minorHAnsi"/>
                <w:lang w:eastAsia="zh-TW"/>
              </w:rPr>
              <w:t xml:space="preserve"> </w:t>
            </w:r>
            <w:r>
              <w:rPr>
                <w:rFonts w:asciiTheme="minorHAnsi" w:hAnsiTheme="minorHAnsi" w:cstheme="minorHAnsi"/>
                <w:lang w:eastAsia="zh-TW"/>
              </w:rPr>
              <w:t xml:space="preserve">band could </w:t>
            </w:r>
            <w:r w:rsidR="00D138F7">
              <w:rPr>
                <w:rFonts w:asciiTheme="minorHAnsi" w:hAnsiTheme="minorHAnsi" w:cstheme="minorHAnsi"/>
                <w:lang w:eastAsia="zh-TW"/>
              </w:rPr>
              <w:t>be applicable</w:t>
            </w:r>
            <w:r w:rsidR="00352699">
              <w:rPr>
                <w:rFonts w:asciiTheme="minorHAnsi" w:hAnsiTheme="minorHAnsi" w:cstheme="minorHAnsi" w:hint="eastAsia"/>
                <w:lang w:eastAsia="zh-TW"/>
              </w:rPr>
              <w:t xml:space="preserve"> a</w:t>
            </w:r>
            <w:r w:rsidR="00352699">
              <w:rPr>
                <w:rFonts w:asciiTheme="minorHAnsi" w:hAnsiTheme="minorHAnsi" w:cstheme="minorHAnsi"/>
                <w:lang w:eastAsia="zh-TW"/>
              </w:rPr>
              <w:t xml:space="preserve">t </w:t>
            </w:r>
            <w:r w:rsidR="005D69BF">
              <w:rPr>
                <w:rFonts w:asciiTheme="minorHAnsi" w:hAnsiTheme="minorHAnsi" w:cstheme="minorHAnsi"/>
                <w:lang w:eastAsia="zh-TW"/>
              </w:rPr>
              <w:t xml:space="preserve">NTN IoT </w:t>
            </w:r>
            <w:r w:rsidR="00352699">
              <w:rPr>
                <w:rFonts w:asciiTheme="minorHAnsi" w:hAnsiTheme="minorHAnsi" w:cstheme="minorHAnsi"/>
                <w:lang w:eastAsia="zh-TW"/>
              </w:rPr>
              <w:t>band</w:t>
            </w:r>
            <w:r w:rsidR="005D69BF">
              <w:rPr>
                <w:rFonts w:asciiTheme="minorHAnsi" w:hAnsiTheme="minorHAnsi" w:cstheme="minorHAnsi"/>
                <w:lang w:eastAsia="zh-TW"/>
              </w:rPr>
              <w:t xml:space="preserve"> b255’s band</w:t>
            </w:r>
            <w:r w:rsidR="00352699">
              <w:rPr>
                <w:rFonts w:asciiTheme="minorHAnsi" w:hAnsiTheme="minorHAnsi" w:cstheme="minorHAnsi"/>
                <w:lang w:eastAsia="zh-TW"/>
              </w:rPr>
              <w:t xml:space="preserve"> edges</w:t>
            </w:r>
            <w:r w:rsidR="00D138F7">
              <w:rPr>
                <w:rFonts w:asciiTheme="minorHAnsi" w:hAnsiTheme="minorHAnsi" w:cstheme="minorHAnsi"/>
                <w:lang w:eastAsia="zh-TW"/>
              </w:rPr>
              <w:t xml:space="preserve"> at least</w:t>
            </w:r>
            <w:r w:rsidR="005D69BF">
              <w:rPr>
                <w:rFonts w:asciiTheme="minorHAnsi" w:hAnsiTheme="minorHAnsi" w:cstheme="minorHAnsi"/>
                <w:lang w:eastAsia="zh-TW"/>
              </w:rPr>
              <w:t>.</w:t>
            </w:r>
          </w:p>
          <w:p w14:paraId="47AD02F2" w14:textId="3A627CC2" w:rsidR="003213CB" w:rsidRPr="003213CB" w:rsidRDefault="00D138F7" w:rsidP="003213CB">
            <w:pPr>
              <w:pStyle w:val="aff1"/>
              <w:numPr>
                <w:ilvl w:val="1"/>
                <w:numId w:val="21"/>
              </w:numPr>
              <w:rPr>
                <w:rFonts w:asciiTheme="minorHAnsi" w:hAnsiTheme="minorHAnsi" w:cstheme="minorHAnsi"/>
                <w:lang w:eastAsia="zh-TW"/>
              </w:rPr>
            </w:pPr>
            <w:r w:rsidRPr="003213CB">
              <w:rPr>
                <w:rFonts w:asciiTheme="minorHAnsi" w:hAnsiTheme="minorHAnsi" w:cstheme="minorHAnsi"/>
                <w:lang w:eastAsia="zh-TW"/>
              </w:rPr>
              <w:t>T</w:t>
            </w:r>
            <w:r w:rsidR="00352699" w:rsidRPr="003213CB">
              <w:rPr>
                <w:rFonts w:asciiTheme="minorHAnsi" w:hAnsiTheme="minorHAnsi" w:cstheme="minorHAnsi"/>
                <w:lang w:eastAsia="zh-TW"/>
              </w:rPr>
              <w:t xml:space="preserve">o consider </w:t>
            </w:r>
            <w:r w:rsidRPr="003213CB">
              <w:rPr>
                <w:rFonts w:asciiTheme="minorHAnsi" w:hAnsiTheme="minorHAnsi" w:cstheme="minorHAnsi"/>
                <w:lang w:eastAsia="zh-TW"/>
              </w:rPr>
              <w:t xml:space="preserve">100kHz </w:t>
            </w:r>
            <w:r w:rsidR="00352699" w:rsidRPr="003213CB">
              <w:rPr>
                <w:rFonts w:asciiTheme="minorHAnsi" w:hAnsiTheme="minorHAnsi" w:cstheme="minorHAnsi"/>
                <w:lang w:eastAsia="zh-TW"/>
              </w:rPr>
              <w:t>guard</w:t>
            </w:r>
            <w:r w:rsidR="00315E5B" w:rsidRPr="003213CB">
              <w:rPr>
                <w:rFonts w:asciiTheme="minorHAnsi" w:hAnsiTheme="minorHAnsi" w:cstheme="minorHAnsi"/>
                <w:lang w:eastAsia="zh-TW"/>
              </w:rPr>
              <w:t xml:space="preserve"> </w:t>
            </w:r>
            <w:r w:rsidR="00352699" w:rsidRPr="003213CB">
              <w:rPr>
                <w:rFonts w:asciiTheme="minorHAnsi" w:hAnsiTheme="minorHAnsi" w:cstheme="minorHAnsi"/>
                <w:lang w:eastAsia="zh-TW"/>
              </w:rPr>
              <w:t xml:space="preserve">band. </w:t>
            </w:r>
          </w:p>
        </w:tc>
      </w:tr>
    </w:tbl>
    <w:p w14:paraId="27CB28ED" w14:textId="4B79E460" w:rsidR="00E64ED8" w:rsidRDefault="00E64ED8" w:rsidP="00E64ED8">
      <w:pPr>
        <w:rPr>
          <w:rFonts w:asciiTheme="minorHAnsi" w:hAnsiTheme="minorHAnsi" w:cstheme="minorHAnsi"/>
          <w:lang w:eastAsia="zh-TW"/>
        </w:rPr>
      </w:pPr>
    </w:p>
    <w:p w14:paraId="723863CD" w14:textId="77777777" w:rsidR="00BB3D7F" w:rsidRDefault="00BB3D7F" w:rsidP="00BB3D7F">
      <w:pPr>
        <w:rPr>
          <w:rFonts w:asciiTheme="minorHAnsi" w:hAnsiTheme="minorHAnsi" w:cstheme="minorHAnsi"/>
          <w:lang w:eastAsia="zh-TW"/>
        </w:rPr>
      </w:pPr>
      <w:r>
        <w:rPr>
          <w:rFonts w:asciiTheme="minorHAnsi" w:hAnsiTheme="minorHAnsi" w:cstheme="minorHAnsi"/>
          <w:b/>
          <w:bCs/>
          <w:u w:val="single"/>
          <w:lang w:eastAsia="zh-TW"/>
        </w:rPr>
        <w:t>Observation</w:t>
      </w:r>
      <w:r w:rsidRPr="002C4EF1">
        <w:rPr>
          <w:rFonts w:asciiTheme="minorHAnsi" w:hAnsiTheme="minorHAnsi" w:cstheme="minorHAnsi"/>
          <w:b/>
          <w:bCs/>
          <w:u w:val="single"/>
          <w:lang w:eastAsia="zh-TW"/>
        </w:rPr>
        <w:t xml:space="preserve"> </w:t>
      </w:r>
      <w:r>
        <w:rPr>
          <w:rFonts w:asciiTheme="minorHAnsi" w:hAnsiTheme="minorHAnsi" w:cstheme="minorHAnsi"/>
          <w:b/>
          <w:bCs/>
          <w:u w:val="single"/>
          <w:lang w:eastAsia="zh-TW"/>
        </w:rPr>
        <w:t>1</w:t>
      </w:r>
      <w:r>
        <w:rPr>
          <w:rFonts w:asciiTheme="minorHAnsi" w:hAnsiTheme="minorHAnsi" w:cstheme="minorHAnsi"/>
          <w:b/>
          <w:bCs/>
          <w:lang w:eastAsia="zh-TW"/>
        </w:rPr>
        <w:t xml:space="preserve">: Because NTN IoT UE needs </w:t>
      </w:r>
      <w:r w:rsidRPr="00F70AA9">
        <w:rPr>
          <w:rFonts w:asciiTheme="minorHAnsi" w:hAnsiTheme="minorHAnsi" w:cstheme="minorHAnsi"/>
          <w:b/>
          <w:bCs/>
          <w:lang w:eastAsia="zh-TW"/>
        </w:rPr>
        <w:t xml:space="preserve">to </w:t>
      </w:r>
      <w:r>
        <w:rPr>
          <w:rFonts w:asciiTheme="minorHAnsi" w:hAnsiTheme="minorHAnsi" w:cstheme="minorHAnsi"/>
          <w:b/>
          <w:bCs/>
          <w:lang w:eastAsia="zh-TW"/>
        </w:rPr>
        <w:t xml:space="preserve">further </w:t>
      </w:r>
      <w:r w:rsidRPr="00F70AA9">
        <w:rPr>
          <w:rFonts w:asciiTheme="minorHAnsi" w:hAnsiTheme="minorHAnsi" w:cstheme="minorHAnsi"/>
          <w:b/>
          <w:bCs/>
          <w:lang w:eastAsia="zh-TW"/>
        </w:rPr>
        <w:t>fulfil ETSI EN 301 681 spurious emission requirement</w:t>
      </w:r>
      <w:r>
        <w:rPr>
          <w:rFonts w:asciiTheme="minorHAnsi" w:hAnsiTheme="minorHAnsi" w:cstheme="minorHAnsi"/>
          <w:b/>
          <w:bCs/>
          <w:lang w:eastAsia="zh-TW"/>
        </w:rPr>
        <w:t xml:space="preserve">. The requirement of </w:t>
      </w:r>
      <w:r w:rsidRPr="00F70AA9">
        <w:rPr>
          <w:rFonts w:asciiTheme="minorHAnsi" w:hAnsiTheme="minorHAnsi" w:cstheme="minorHAnsi"/>
          <w:b/>
          <w:bCs/>
          <w:lang w:eastAsia="zh-TW"/>
        </w:rPr>
        <w:t>-10dBm</w:t>
      </w:r>
      <w:r>
        <w:rPr>
          <w:rFonts w:asciiTheme="minorHAnsi" w:hAnsiTheme="minorHAnsi" w:cstheme="minorHAnsi"/>
          <w:b/>
          <w:bCs/>
          <w:lang w:eastAsia="zh-TW"/>
        </w:rPr>
        <w:t xml:space="preserve"> per </w:t>
      </w:r>
      <w:r w:rsidRPr="00F70AA9">
        <w:rPr>
          <w:rFonts w:asciiTheme="minorHAnsi" w:hAnsiTheme="minorHAnsi" w:cstheme="minorHAnsi"/>
          <w:b/>
          <w:bCs/>
          <w:lang w:eastAsia="zh-TW"/>
        </w:rPr>
        <w:t>30kHz</w:t>
      </w:r>
      <w:r>
        <w:rPr>
          <w:rFonts w:asciiTheme="minorHAnsi" w:hAnsiTheme="minorHAnsi" w:cstheme="minorHAnsi"/>
          <w:b/>
          <w:bCs/>
          <w:lang w:eastAsia="zh-TW"/>
        </w:rPr>
        <w:t xml:space="preserve"> measurement bandwidth </w:t>
      </w:r>
      <w:r w:rsidRPr="00F70AA9">
        <w:rPr>
          <w:rFonts w:asciiTheme="minorHAnsi" w:hAnsiTheme="minorHAnsi" w:cstheme="minorHAnsi"/>
          <w:b/>
          <w:bCs/>
          <w:lang w:eastAsia="zh-TW"/>
        </w:rPr>
        <w:t>from 1626.2MHz to 1626.5MHz</w:t>
      </w:r>
      <w:r>
        <w:rPr>
          <w:rFonts w:asciiTheme="minorHAnsi" w:hAnsiTheme="minorHAnsi" w:cstheme="minorHAnsi"/>
          <w:b/>
          <w:bCs/>
          <w:lang w:eastAsia="zh-TW"/>
        </w:rPr>
        <w:t xml:space="preserve"> should be considered for evaluating guard band requirement.</w:t>
      </w:r>
    </w:p>
    <w:p w14:paraId="39BA99D9" w14:textId="77777777" w:rsidR="00BB3D7F" w:rsidRPr="00C537C8" w:rsidRDefault="00BB3D7F" w:rsidP="00BB3D7F">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3</w:t>
      </w:r>
      <w:r>
        <w:rPr>
          <w:rFonts w:asciiTheme="minorHAnsi" w:hAnsiTheme="minorHAnsi" w:cstheme="minorHAnsi"/>
          <w:b/>
          <w:bCs/>
          <w:lang w:eastAsia="zh-TW"/>
        </w:rPr>
        <w:t>: F</w:t>
      </w:r>
      <w:r w:rsidRPr="00C537C8">
        <w:rPr>
          <w:rFonts w:asciiTheme="minorHAnsi" w:hAnsiTheme="minorHAnsi" w:cstheme="minorHAnsi"/>
          <w:b/>
          <w:bCs/>
          <w:lang w:eastAsia="zh-TW"/>
        </w:rPr>
        <w:t>or fulfilling ETSI EN 301 681 requirement</w:t>
      </w:r>
      <w:r>
        <w:rPr>
          <w:rFonts w:asciiTheme="minorHAnsi" w:hAnsiTheme="minorHAnsi" w:cstheme="minorHAnsi"/>
          <w:b/>
          <w:bCs/>
          <w:lang w:eastAsia="zh-TW"/>
        </w:rPr>
        <w:t xml:space="preserve"> for NTN IoT UE, the 100kHz </w:t>
      </w:r>
      <w:r w:rsidRPr="00C537C8">
        <w:rPr>
          <w:rFonts w:asciiTheme="minorHAnsi" w:hAnsiTheme="minorHAnsi" w:cstheme="minorHAnsi"/>
          <w:b/>
          <w:bCs/>
          <w:lang w:eastAsia="zh-TW"/>
        </w:rPr>
        <w:t>guard</w:t>
      </w:r>
      <w:r>
        <w:rPr>
          <w:rFonts w:asciiTheme="minorHAnsi" w:hAnsiTheme="minorHAnsi" w:cstheme="minorHAnsi"/>
          <w:b/>
          <w:bCs/>
          <w:lang w:eastAsia="zh-TW"/>
        </w:rPr>
        <w:t xml:space="preserve"> </w:t>
      </w:r>
      <w:r w:rsidRPr="00C537C8">
        <w:rPr>
          <w:rFonts w:asciiTheme="minorHAnsi" w:hAnsiTheme="minorHAnsi" w:cstheme="minorHAnsi"/>
          <w:b/>
          <w:bCs/>
          <w:lang w:eastAsia="zh-TW"/>
        </w:rPr>
        <w:t>band</w:t>
      </w:r>
      <w:r>
        <w:rPr>
          <w:rFonts w:asciiTheme="minorHAnsi" w:hAnsiTheme="minorHAnsi" w:cstheme="minorHAnsi"/>
          <w:b/>
          <w:bCs/>
          <w:lang w:eastAsia="zh-TW"/>
        </w:rPr>
        <w:t xml:space="preserve"> </w:t>
      </w:r>
      <w:r>
        <w:rPr>
          <w:rFonts w:asciiTheme="minorHAnsi" w:hAnsiTheme="minorHAnsi" w:cstheme="minorHAnsi" w:hint="eastAsia"/>
          <w:b/>
          <w:bCs/>
          <w:lang w:val="en-US" w:eastAsia="zh-TW"/>
        </w:rPr>
        <w:t>i</w:t>
      </w:r>
      <w:r>
        <w:rPr>
          <w:rFonts w:asciiTheme="minorHAnsi" w:hAnsiTheme="minorHAnsi" w:cstheme="minorHAnsi"/>
          <w:b/>
          <w:bCs/>
          <w:lang w:val="en-US" w:eastAsia="zh-TW"/>
        </w:rPr>
        <w:t xml:space="preserve">s </w:t>
      </w:r>
      <w:r>
        <w:rPr>
          <w:rFonts w:asciiTheme="minorHAnsi" w:hAnsiTheme="minorHAnsi" w:cstheme="minorHAnsi"/>
          <w:b/>
          <w:bCs/>
          <w:lang w:eastAsia="zh-TW"/>
        </w:rPr>
        <w:t>applicable category NB1/NB2 UE.</w:t>
      </w:r>
    </w:p>
    <w:p w14:paraId="12B507CE" w14:textId="529C5515" w:rsidR="0067253D" w:rsidRDefault="00C537C8" w:rsidP="00E64ED8">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sidR="00A24889">
        <w:rPr>
          <w:rFonts w:asciiTheme="minorHAnsi" w:hAnsiTheme="minorHAnsi" w:cstheme="minorHAnsi"/>
          <w:b/>
          <w:bCs/>
          <w:u w:val="single"/>
          <w:lang w:eastAsia="zh-TW"/>
        </w:rPr>
        <w:t>4</w:t>
      </w:r>
      <w:r>
        <w:rPr>
          <w:rFonts w:asciiTheme="minorHAnsi" w:hAnsiTheme="minorHAnsi" w:cstheme="minorHAnsi"/>
          <w:b/>
          <w:bCs/>
          <w:lang w:eastAsia="zh-TW"/>
        </w:rPr>
        <w:t>:</w:t>
      </w:r>
      <w:r w:rsidRPr="00C537C8">
        <w:rPr>
          <w:rFonts w:asciiTheme="minorHAnsi" w:hAnsiTheme="minorHAnsi" w:cstheme="minorHAnsi"/>
          <w:b/>
          <w:bCs/>
          <w:lang w:eastAsia="zh-TW"/>
        </w:rPr>
        <w:t xml:space="preserve"> </w:t>
      </w:r>
      <w:r w:rsidR="0067253D">
        <w:rPr>
          <w:rFonts w:asciiTheme="minorHAnsi" w:hAnsiTheme="minorHAnsi" w:cstheme="minorHAnsi"/>
          <w:b/>
          <w:bCs/>
          <w:lang w:eastAsia="zh-TW"/>
        </w:rPr>
        <w:t xml:space="preserve">The signalling </w:t>
      </w:r>
      <w:r w:rsidRPr="00C537C8">
        <w:rPr>
          <w:rFonts w:asciiTheme="minorHAnsi" w:hAnsiTheme="minorHAnsi" w:cstheme="minorHAnsi"/>
          <w:b/>
          <w:bCs/>
          <w:lang w:eastAsia="zh-TW"/>
        </w:rPr>
        <w:t>for configuring guard</w:t>
      </w:r>
      <w:r w:rsidR="00315E5B">
        <w:rPr>
          <w:rFonts w:asciiTheme="minorHAnsi" w:hAnsiTheme="minorHAnsi" w:cstheme="minorHAnsi"/>
          <w:b/>
          <w:bCs/>
          <w:lang w:eastAsia="zh-TW"/>
        </w:rPr>
        <w:t xml:space="preserve"> </w:t>
      </w:r>
      <w:r w:rsidRPr="00C537C8">
        <w:rPr>
          <w:rFonts w:asciiTheme="minorHAnsi" w:hAnsiTheme="minorHAnsi" w:cstheme="minorHAnsi"/>
          <w:b/>
          <w:bCs/>
          <w:lang w:eastAsia="zh-TW"/>
        </w:rPr>
        <w:t>band for fulfilling ETSI EN 301 681 requirement</w:t>
      </w:r>
      <w:r w:rsidR="0067253D">
        <w:rPr>
          <w:rFonts w:asciiTheme="minorHAnsi" w:hAnsiTheme="minorHAnsi" w:cstheme="minorHAnsi"/>
          <w:b/>
          <w:bCs/>
          <w:lang w:eastAsia="zh-TW"/>
        </w:rPr>
        <w:t xml:space="preserve"> is </w:t>
      </w:r>
      <w:r w:rsidR="00CE3A09">
        <w:rPr>
          <w:rFonts w:asciiTheme="minorHAnsi" w:hAnsiTheme="minorHAnsi" w:cstheme="minorHAnsi"/>
          <w:b/>
          <w:bCs/>
          <w:lang w:eastAsia="zh-TW"/>
        </w:rPr>
        <w:t>necessary.</w:t>
      </w:r>
    </w:p>
    <w:p w14:paraId="1655CBF2" w14:textId="4AFC7835" w:rsidR="00C537C8" w:rsidRDefault="0067253D" w:rsidP="00E64ED8">
      <w:pPr>
        <w:rPr>
          <w:rFonts w:asciiTheme="minorHAnsi" w:hAnsiTheme="minorHAnsi" w:cstheme="minorHAnsi"/>
          <w:b/>
          <w:bCs/>
          <w:lang w:eastAsia="zh-TW"/>
        </w:rPr>
      </w:pPr>
      <w:r w:rsidRPr="0067253D">
        <w:rPr>
          <w:rFonts w:asciiTheme="minorHAnsi" w:hAnsiTheme="minorHAnsi" w:cstheme="minorHAnsi"/>
          <w:b/>
          <w:bCs/>
          <w:u w:val="single"/>
          <w:lang w:eastAsia="zh-TW"/>
        </w:rPr>
        <w:t xml:space="preserve">Proposal </w:t>
      </w:r>
      <w:r w:rsidR="00A24889">
        <w:rPr>
          <w:rFonts w:asciiTheme="minorHAnsi" w:hAnsiTheme="minorHAnsi" w:cstheme="minorHAnsi"/>
          <w:b/>
          <w:bCs/>
          <w:u w:val="single"/>
          <w:lang w:eastAsia="zh-TW"/>
        </w:rPr>
        <w:t>5</w:t>
      </w:r>
      <w:r>
        <w:rPr>
          <w:rFonts w:asciiTheme="minorHAnsi" w:hAnsiTheme="minorHAnsi" w:cstheme="minorHAnsi"/>
          <w:b/>
          <w:bCs/>
          <w:lang w:eastAsia="zh-TW"/>
        </w:rPr>
        <w:t>:</w:t>
      </w:r>
      <w:r w:rsidRPr="0067253D">
        <w:rPr>
          <w:rFonts w:asciiTheme="minorHAnsi" w:hAnsiTheme="minorHAnsi" w:cstheme="minorHAnsi"/>
          <w:b/>
          <w:bCs/>
          <w:lang w:eastAsia="zh-TW"/>
        </w:rPr>
        <w:t xml:space="preserve"> </w:t>
      </w:r>
      <w:r>
        <w:rPr>
          <w:rFonts w:asciiTheme="minorHAnsi" w:hAnsiTheme="minorHAnsi" w:cstheme="minorHAnsi"/>
          <w:b/>
          <w:bCs/>
          <w:lang w:eastAsia="zh-TW"/>
        </w:rPr>
        <w:t xml:space="preserve">The </w:t>
      </w:r>
      <w:r w:rsidRPr="00C537C8">
        <w:rPr>
          <w:rFonts w:asciiTheme="minorHAnsi" w:hAnsiTheme="minorHAnsi" w:cstheme="minorHAnsi"/>
          <w:b/>
          <w:bCs/>
          <w:lang w:eastAsia="zh-TW"/>
        </w:rPr>
        <w:t xml:space="preserve">signalling NS_02N </w:t>
      </w:r>
      <w:r>
        <w:rPr>
          <w:rFonts w:asciiTheme="minorHAnsi" w:hAnsiTheme="minorHAnsi" w:cstheme="minorHAnsi"/>
          <w:b/>
          <w:bCs/>
          <w:lang w:eastAsia="zh-TW"/>
        </w:rPr>
        <w:t xml:space="preserve">is originally used for fulfilling FCC requirement. Whether to </w:t>
      </w:r>
      <w:r w:rsidRPr="00C537C8">
        <w:rPr>
          <w:rFonts w:asciiTheme="minorHAnsi" w:hAnsiTheme="minorHAnsi" w:cstheme="minorHAnsi"/>
          <w:b/>
          <w:bCs/>
          <w:lang w:eastAsia="zh-TW"/>
        </w:rPr>
        <w:t>reus</w:t>
      </w:r>
      <w:r>
        <w:rPr>
          <w:rFonts w:asciiTheme="minorHAnsi" w:hAnsiTheme="minorHAnsi" w:cstheme="minorHAnsi"/>
          <w:b/>
          <w:bCs/>
          <w:lang w:eastAsia="zh-TW"/>
        </w:rPr>
        <w:t>e</w:t>
      </w:r>
      <w:r w:rsidRPr="00C537C8">
        <w:rPr>
          <w:rFonts w:asciiTheme="minorHAnsi" w:hAnsiTheme="minorHAnsi" w:cstheme="minorHAnsi"/>
          <w:b/>
          <w:bCs/>
          <w:lang w:eastAsia="zh-TW"/>
        </w:rPr>
        <w:t xml:space="preserve"> signalling NS_02N </w:t>
      </w:r>
      <w:r>
        <w:rPr>
          <w:rFonts w:asciiTheme="minorHAnsi" w:hAnsiTheme="minorHAnsi" w:cstheme="minorHAnsi"/>
          <w:b/>
          <w:bCs/>
          <w:lang w:eastAsia="zh-TW"/>
        </w:rPr>
        <w:t>for ETSI requirement can be decided after finalizing guard</w:t>
      </w:r>
      <w:r w:rsidR="00315E5B">
        <w:rPr>
          <w:rFonts w:asciiTheme="minorHAnsi" w:hAnsiTheme="minorHAnsi" w:cstheme="minorHAnsi"/>
          <w:b/>
          <w:bCs/>
          <w:lang w:eastAsia="zh-TW"/>
        </w:rPr>
        <w:t>-</w:t>
      </w:r>
      <w:r>
        <w:rPr>
          <w:rFonts w:asciiTheme="minorHAnsi" w:hAnsiTheme="minorHAnsi" w:cstheme="minorHAnsi"/>
          <w:b/>
          <w:bCs/>
          <w:lang w:eastAsia="zh-TW"/>
        </w:rPr>
        <w:t xml:space="preserve">band value.  </w:t>
      </w:r>
      <w:r w:rsidR="00C537C8">
        <w:rPr>
          <w:rFonts w:asciiTheme="minorHAnsi" w:hAnsiTheme="minorHAnsi" w:cstheme="minorHAnsi"/>
          <w:b/>
          <w:bCs/>
          <w:lang w:eastAsia="zh-TW"/>
        </w:rPr>
        <w:t xml:space="preserve"> </w:t>
      </w:r>
    </w:p>
    <w:p w14:paraId="68CFD99E" w14:textId="700F9C6D" w:rsidR="005B2232" w:rsidRDefault="005B2232" w:rsidP="00562F3C">
      <w:pPr>
        <w:spacing w:after="160" w:line="259" w:lineRule="auto"/>
        <w:rPr>
          <w:rFonts w:asciiTheme="minorHAnsi" w:hAnsiTheme="minorHAnsi" w:cstheme="minorHAnsi"/>
        </w:rPr>
      </w:pPr>
    </w:p>
    <w:p w14:paraId="352F8F2F" w14:textId="43D1F2AF" w:rsidR="003213CB" w:rsidRDefault="003213CB" w:rsidP="003213CB">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2.4</w:t>
      </w:r>
      <w:r>
        <w:rPr>
          <w:rFonts w:asciiTheme="minorHAnsi" w:hAnsiTheme="minorHAnsi" w:cstheme="minorHAnsi"/>
          <w:sz w:val="28"/>
          <w:szCs w:val="28"/>
          <w:lang w:eastAsia="zh-TW"/>
        </w:rPr>
        <w:tab/>
        <w:t>RRC NS signalling values</w:t>
      </w:r>
    </w:p>
    <w:p w14:paraId="1FEBC4CD" w14:textId="0BCE27EF" w:rsidR="00A340A5" w:rsidRDefault="00A340A5" w:rsidP="00A340A5">
      <w:pPr>
        <w:spacing w:after="160" w:line="259" w:lineRule="auto"/>
        <w:rPr>
          <w:rFonts w:asciiTheme="minorHAnsi" w:hAnsiTheme="minorHAnsi" w:cstheme="minorHAnsi"/>
          <w:lang w:eastAsia="zh-TW"/>
        </w:rPr>
      </w:pPr>
      <w:r>
        <w:rPr>
          <w:rFonts w:asciiTheme="minorHAnsi" w:hAnsiTheme="minorHAnsi" w:cstheme="minorHAnsi"/>
          <w:lang w:eastAsia="zh-TW"/>
        </w:rPr>
        <w:t xml:space="preserve">After checking the NS signalling values in LTE and NR, </w:t>
      </w:r>
      <w:r w:rsidRPr="00A340A5">
        <w:rPr>
          <w:rFonts w:asciiTheme="minorHAnsi" w:hAnsiTheme="minorHAnsi" w:cstheme="minorHAnsi"/>
          <w:lang w:eastAsia="zh-TW"/>
        </w:rPr>
        <w:t xml:space="preserve">it is necessary to </w:t>
      </w:r>
      <w:r w:rsidR="00DC2FF4">
        <w:rPr>
          <w:rFonts w:asciiTheme="minorHAnsi" w:hAnsiTheme="minorHAnsi" w:cstheme="minorHAnsi"/>
          <w:lang w:eastAsia="zh-TW"/>
        </w:rPr>
        <w:t>consider</w:t>
      </w:r>
      <w:r w:rsidRPr="00A340A5">
        <w:rPr>
          <w:rFonts w:asciiTheme="minorHAnsi" w:hAnsiTheme="minorHAnsi" w:cstheme="minorHAnsi"/>
          <w:lang w:eastAsia="zh-TW"/>
        </w:rPr>
        <w:t xml:space="preserve"> about </w:t>
      </w:r>
      <w:r w:rsidR="00DC2FF4">
        <w:rPr>
          <w:rFonts w:asciiTheme="minorHAnsi" w:hAnsiTheme="minorHAnsi" w:cstheme="minorHAnsi"/>
          <w:lang w:eastAsia="zh-TW"/>
        </w:rPr>
        <w:t xml:space="preserve">defining </w:t>
      </w:r>
      <w:r w:rsidRPr="00A340A5">
        <w:rPr>
          <w:rFonts w:asciiTheme="minorHAnsi" w:hAnsiTheme="minorHAnsi" w:cstheme="minorHAnsi"/>
          <w:lang w:eastAsia="zh-TW"/>
        </w:rPr>
        <w:t xml:space="preserve">the </w:t>
      </w:r>
      <w:r w:rsidR="00324B87">
        <w:rPr>
          <w:rFonts w:asciiTheme="minorHAnsi" w:hAnsiTheme="minorHAnsi" w:cstheme="minorHAnsi"/>
          <w:lang w:eastAsia="zh-TW"/>
        </w:rPr>
        <w:t>allowed</w:t>
      </w:r>
      <w:r w:rsidRPr="00A340A5">
        <w:rPr>
          <w:rFonts w:asciiTheme="minorHAnsi" w:hAnsiTheme="minorHAnsi" w:cstheme="minorHAnsi"/>
          <w:lang w:eastAsia="zh-TW"/>
        </w:rPr>
        <w:t xml:space="preserve"> NS values and which RRC NS signalling bits correspond to </w:t>
      </w:r>
      <w:r w:rsidR="00DC2FF4">
        <w:rPr>
          <w:rFonts w:asciiTheme="minorHAnsi" w:hAnsiTheme="minorHAnsi" w:cstheme="minorHAnsi"/>
          <w:lang w:eastAsia="zh-TW"/>
        </w:rPr>
        <w:t xml:space="preserve">the </w:t>
      </w:r>
      <w:r w:rsidRPr="00A340A5">
        <w:rPr>
          <w:rFonts w:asciiTheme="minorHAnsi" w:hAnsiTheme="minorHAnsi" w:cstheme="minorHAnsi"/>
          <w:lang w:eastAsia="zh-TW"/>
        </w:rPr>
        <w:t>NS values</w:t>
      </w:r>
      <w:r>
        <w:rPr>
          <w:rFonts w:asciiTheme="minorHAnsi" w:hAnsiTheme="minorHAnsi" w:cstheme="minorHAnsi"/>
          <w:lang w:eastAsia="zh-TW"/>
        </w:rPr>
        <w:t>.</w:t>
      </w:r>
    </w:p>
    <w:p w14:paraId="44C94C42" w14:textId="18AD44C7" w:rsidR="003213CB" w:rsidRPr="003213CB" w:rsidRDefault="003213CB" w:rsidP="00A340A5">
      <w:pPr>
        <w:spacing w:after="160" w:line="259" w:lineRule="auto"/>
        <w:rPr>
          <w:rFonts w:asciiTheme="minorHAnsi" w:hAnsiTheme="minorHAnsi" w:cstheme="minorHAnsi"/>
          <w:b/>
          <w:bCs/>
          <w:lang w:eastAsia="zh-TW"/>
        </w:rPr>
      </w:pPr>
      <w:r w:rsidRPr="0067253D">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6</w:t>
      </w:r>
      <w:r>
        <w:rPr>
          <w:rFonts w:asciiTheme="minorHAnsi" w:hAnsiTheme="minorHAnsi" w:cstheme="minorHAnsi"/>
          <w:b/>
          <w:bCs/>
          <w:lang w:eastAsia="zh-TW"/>
        </w:rPr>
        <w:t>:</w:t>
      </w:r>
      <w:r w:rsidRPr="0067253D">
        <w:rPr>
          <w:rFonts w:asciiTheme="minorHAnsi" w:hAnsiTheme="minorHAnsi" w:cstheme="minorHAnsi"/>
          <w:b/>
          <w:bCs/>
          <w:lang w:eastAsia="zh-TW"/>
        </w:rPr>
        <w:t xml:space="preserve"> </w:t>
      </w:r>
      <w:r>
        <w:rPr>
          <w:rFonts w:asciiTheme="minorHAnsi" w:hAnsiTheme="minorHAnsi" w:cstheme="minorHAnsi"/>
          <w:b/>
          <w:bCs/>
          <w:lang w:eastAsia="zh-TW"/>
        </w:rPr>
        <w:t xml:space="preserve">Regarding </w:t>
      </w:r>
      <w:r w:rsidR="006B7D0B">
        <w:rPr>
          <w:rFonts w:asciiTheme="minorHAnsi" w:hAnsiTheme="minorHAnsi" w:cstheme="minorHAnsi"/>
          <w:b/>
          <w:bCs/>
          <w:lang w:eastAsia="zh-TW"/>
        </w:rPr>
        <w:t xml:space="preserve">the NS values and the correspond bits in </w:t>
      </w:r>
      <w:r>
        <w:rPr>
          <w:rFonts w:asciiTheme="minorHAnsi" w:hAnsiTheme="minorHAnsi" w:cstheme="minorHAnsi"/>
          <w:b/>
          <w:bCs/>
          <w:lang w:eastAsia="zh-TW"/>
        </w:rPr>
        <w:t xml:space="preserve">the RRC NS </w:t>
      </w:r>
      <w:r w:rsidRPr="00C537C8">
        <w:rPr>
          <w:rFonts w:asciiTheme="minorHAnsi" w:hAnsiTheme="minorHAnsi" w:cstheme="minorHAnsi"/>
          <w:b/>
          <w:bCs/>
          <w:lang w:eastAsia="zh-TW"/>
        </w:rPr>
        <w:t>signalling</w:t>
      </w:r>
      <w:r>
        <w:rPr>
          <w:rFonts w:asciiTheme="minorHAnsi" w:hAnsiTheme="minorHAnsi" w:cstheme="minorHAnsi"/>
          <w:b/>
          <w:bCs/>
          <w:lang w:eastAsia="zh-TW"/>
        </w:rPr>
        <w:t xml:space="preserve">, </w:t>
      </w:r>
    </w:p>
    <w:p w14:paraId="32A5FCD5" w14:textId="4307E04B" w:rsidR="003213CB" w:rsidRPr="003213CB" w:rsidRDefault="000E79C6" w:rsidP="003213CB">
      <w:pPr>
        <w:pStyle w:val="aff1"/>
        <w:numPr>
          <w:ilvl w:val="1"/>
          <w:numId w:val="21"/>
        </w:numPr>
        <w:spacing w:after="0"/>
        <w:rPr>
          <w:rFonts w:asciiTheme="minorHAnsi" w:hAnsiTheme="minorHAnsi" w:cstheme="minorHAnsi"/>
          <w:b/>
          <w:bCs/>
          <w:lang w:eastAsia="zh-TW"/>
        </w:rPr>
      </w:pPr>
      <w:proofErr w:type="gramStart"/>
      <w:r>
        <w:rPr>
          <w:rFonts w:asciiTheme="minorHAnsi" w:hAnsiTheme="minorHAnsi" w:cstheme="minorHAnsi"/>
          <w:b/>
          <w:bCs/>
          <w:lang w:eastAsia="zh-TW"/>
        </w:rPr>
        <w:t>Either,</w:t>
      </w:r>
      <w:proofErr w:type="gramEnd"/>
      <w:r>
        <w:rPr>
          <w:rFonts w:asciiTheme="minorHAnsi" w:hAnsiTheme="minorHAnsi" w:cstheme="minorHAnsi"/>
          <w:b/>
          <w:bCs/>
          <w:lang w:eastAsia="zh-TW"/>
        </w:rPr>
        <w:t xml:space="preserve"> r</w:t>
      </w:r>
      <w:r w:rsidR="003213CB" w:rsidRPr="003213CB">
        <w:rPr>
          <w:rFonts w:asciiTheme="minorHAnsi" w:hAnsiTheme="minorHAnsi" w:cstheme="minorHAnsi"/>
          <w:b/>
          <w:bCs/>
          <w:lang w:eastAsia="zh-TW"/>
        </w:rPr>
        <w:t>euse the NS_02 value for NS_02N, like in LTE</w:t>
      </w:r>
    </w:p>
    <w:p w14:paraId="24E140A9" w14:textId="3E3EE467" w:rsidR="003213CB" w:rsidRPr="003213CB" w:rsidRDefault="000E79C6" w:rsidP="003213CB">
      <w:pPr>
        <w:pStyle w:val="aff1"/>
        <w:numPr>
          <w:ilvl w:val="1"/>
          <w:numId w:val="21"/>
        </w:numPr>
        <w:spacing w:after="0"/>
        <w:rPr>
          <w:rFonts w:asciiTheme="minorHAnsi" w:hAnsiTheme="minorHAnsi" w:cstheme="minorHAnsi"/>
          <w:b/>
          <w:bCs/>
          <w:lang w:eastAsia="zh-TW"/>
        </w:rPr>
      </w:pPr>
      <w:r>
        <w:rPr>
          <w:rFonts w:asciiTheme="minorHAnsi" w:hAnsiTheme="minorHAnsi" w:cstheme="minorHAnsi"/>
          <w:b/>
          <w:bCs/>
          <w:lang w:eastAsia="zh-TW"/>
        </w:rPr>
        <w:t>Or e</w:t>
      </w:r>
      <w:r w:rsidR="003213CB" w:rsidRPr="003213CB">
        <w:rPr>
          <w:rFonts w:asciiTheme="minorHAnsi" w:hAnsiTheme="minorHAnsi" w:cstheme="minorHAnsi"/>
          <w:b/>
          <w:bCs/>
          <w:lang w:eastAsia="zh-TW"/>
        </w:rPr>
        <w:t>xplicitly indicate which value in the bits it uses, like defined in NR.</w:t>
      </w:r>
    </w:p>
    <w:p w14:paraId="08ECAB11" w14:textId="7A6B4E50" w:rsidR="003213CB" w:rsidRDefault="003213CB" w:rsidP="00562F3C">
      <w:pPr>
        <w:spacing w:after="160" w:line="259" w:lineRule="auto"/>
        <w:rPr>
          <w:rFonts w:asciiTheme="minorHAnsi" w:hAnsiTheme="minorHAnsi" w:cstheme="minorHAnsi"/>
        </w:rPr>
      </w:pPr>
    </w:p>
    <w:p w14:paraId="01A85A89" w14:textId="6AC73A4A" w:rsidR="003213CB" w:rsidRPr="007A5AD0" w:rsidRDefault="007A5AD0" w:rsidP="007A5AD0">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w:t>
      </w:r>
      <w:r w:rsidR="0091247F">
        <w:rPr>
          <w:rFonts w:asciiTheme="minorHAnsi" w:hAnsiTheme="minorHAnsi" w:cstheme="minorHAnsi"/>
          <w:sz w:val="28"/>
          <w:szCs w:val="28"/>
          <w:lang w:eastAsia="zh-TW"/>
        </w:rPr>
        <w:t>5</w:t>
      </w:r>
      <w:r>
        <w:rPr>
          <w:rFonts w:asciiTheme="minorHAnsi" w:hAnsiTheme="minorHAnsi" w:cstheme="minorHAnsi"/>
          <w:sz w:val="28"/>
          <w:szCs w:val="28"/>
          <w:lang w:eastAsia="zh-TW"/>
        </w:rPr>
        <w:tab/>
      </w:r>
      <w:r w:rsidR="001C0747">
        <w:rPr>
          <w:rFonts w:asciiTheme="minorHAnsi" w:hAnsiTheme="minorHAnsi" w:cstheme="minorHAnsi"/>
          <w:sz w:val="28"/>
          <w:szCs w:val="28"/>
          <w:lang w:eastAsia="zh-TW"/>
        </w:rPr>
        <w:t>RF requirements verification</w:t>
      </w:r>
    </w:p>
    <w:p w14:paraId="0F24D000" w14:textId="77777777" w:rsidR="000E79C6" w:rsidRPr="000E79C6" w:rsidRDefault="000E79C6" w:rsidP="007A5AD0">
      <w:pPr>
        <w:spacing w:after="0"/>
        <w:rPr>
          <w:rFonts w:asciiTheme="minorHAnsi" w:hAnsiTheme="minorHAnsi" w:cstheme="minorHAnsi"/>
          <w:lang w:eastAsia="zh-TW"/>
        </w:rPr>
      </w:pPr>
      <w:r w:rsidRPr="000E79C6">
        <w:rPr>
          <w:rFonts w:asciiTheme="minorHAnsi" w:hAnsiTheme="minorHAnsi" w:cstheme="minorHAnsi"/>
          <w:lang w:eastAsia="zh-TW"/>
        </w:rPr>
        <w:t xml:space="preserve">It has been agreed to consider the application of </w:t>
      </w:r>
      <w:proofErr w:type="spellStart"/>
      <w:r w:rsidRPr="000E79C6">
        <w:rPr>
          <w:rFonts w:asciiTheme="minorHAnsi" w:hAnsiTheme="minorHAnsi" w:cstheme="minorHAnsi"/>
          <w:lang w:eastAsia="zh-TW"/>
        </w:rPr>
        <w:t>precompensation</w:t>
      </w:r>
      <w:proofErr w:type="spellEnd"/>
      <w:r w:rsidRPr="000E79C6">
        <w:rPr>
          <w:rFonts w:asciiTheme="minorHAnsi" w:hAnsiTheme="minorHAnsi" w:cstheme="minorHAnsi"/>
          <w:lang w:eastAsia="zh-TW"/>
        </w:rPr>
        <w:t xml:space="preserve"> as part of the Frequency Error requirements definition. However, for other RF requirements we have not discussed whether </w:t>
      </w:r>
      <w:proofErr w:type="spellStart"/>
      <w:r w:rsidRPr="000E79C6">
        <w:rPr>
          <w:rFonts w:asciiTheme="minorHAnsi" w:hAnsiTheme="minorHAnsi" w:cstheme="minorHAnsi"/>
          <w:lang w:eastAsia="zh-TW"/>
        </w:rPr>
        <w:t>precompensation</w:t>
      </w:r>
      <w:proofErr w:type="spellEnd"/>
      <w:r w:rsidRPr="000E79C6">
        <w:rPr>
          <w:rFonts w:asciiTheme="minorHAnsi" w:hAnsiTheme="minorHAnsi" w:cstheme="minorHAnsi"/>
          <w:lang w:eastAsia="zh-TW"/>
        </w:rPr>
        <w:t xml:space="preserve"> would apply or not. Due to the huge complexity that this would involve, for NR NTN it was agreed to consider zero doppler and no application of actual </w:t>
      </w:r>
      <w:proofErr w:type="spellStart"/>
      <w:r w:rsidRPr="000E79C6">
        <w:rPr>
          <w:rFonts w:asciiTheme="minorHAnsi" w:hAnsiTheme="minorHAnsi" w:cstheme="minorHAnsi"/>
          <w:lang w:eastAsia="zh-TW"/>
        </w:rPr>
        <w:t>precompensation</w:t>
      </w:r>
      <w:proofErr w:type="spellEnd"/>
      <w:r w:rsidRPr="000E79C6">
        <w:rPr>
          <w:rFonts w:asciiTheme="minorHAnsi" w:hAnsiTheme="minorHAnsi" w:cstheme="minorHAnsi"/>
          <w:lang w:eastAsia="zh-TW"/>
        </w:rPr>
        <w:t xml:space="preserve"> for "other" RF requirements. It is proposed to apply this agreement also to IoT NTN UE RF requirements.</w:t>
      </w:r>
      <w:r w:rsidRPr="000E79C6">
        <w:rPr>
          <w:rFonts w:asciiTheme="minorHAnsi" w:hAnsiTheme="minorHAnsi" w:cstheme="minorHAnsi"/>
          <w:lang w:eastAsia="zh-TW"/>
        </w:rPr>
        <w:t xml:space="preserve"> </w:t>
      </w:r>
    </w:p>
    <w:p w14:paraId="157A31D4" w14:textId="77777777" w:rsidR="000E79C6" w:rsidRDefault="000E79C6" w:rsidP="007A5AD0">
      <w:pPr>
        <w:spacing w:after="0"/>
        <w:rPr>
          <w:rFonts w:asciiTheme="minorHAnsi" w:hAnsiTheme="minorHAnsi" w:cstheme="minorHAnsi"/>
          <w:b/>
          <w:bCs/>
          <w:u w:val="single"/>
          <w:lang w:eastAsia="zh-TW"/>
        </w:rPr>
      </w:pPr>
    </w:p>
    <w:p w14:paraId="57DE19C2" w14:textId="0C3715A5" w:rsidR="007A5AD0" w:rsidRPr="00653540" w:rsidRDefault="000E79C6" w:rsidP="007A5AD0">
      <w:pPr>
        <w:spacing w:after="0"/>
        <w:rPr>
          <w:rFonts w:asciiTheme="minorHAnsi" w:hAnsiTheme="minorHAnsi" w:cstheme="minorHAnsi"/>
          <w:b/>
          <w:bCs/>
          <w:lang w:eastAsia="zh-TW"/>
        </w:rPr>
      </w:pPr>
      <w:r w:rsidRPr="00653540">
        <w:rPr>
          <w:rStyle w:val="ui-provider"/>
          <w:rFonts w:asciiTheme="minorHAnsi" w:hAnsiTheme="minorHAnsi" w:cstheme="minorHAnsi"/>
          <w:b/>
          <w:bCs/>
          <w:u w:val="single"/>
        </w:rPr>
        <w:t>Proposal 7</w:t>
      </w:r>
      <w:r w:rsidRPr="00653540">
        <w:rPr>
          <w:rStyle w:val="ui-provider"/>
          <w:rFonts w:asciiTheme="minorHAnsi" w:hAnsiTheme="minorHAnsi" w:cstheme="minorHAnsi"/>
          <w:b/>
          <w:bCs/>
        </w:rPr>
        <w:t>: Zero doppler shall be applied for all RF requirements unless otherwise stated (i.e., except for frequency error at least with NGSO).</w:t>
      </w:r>
    </w:p>
    <w:p w14:paraId="6A9E277D" w14:textId="77777777" w:rsidR="007A5AD0" w:rsidRPr="00E44998" w:rsidRDefault="007A5AD0" w:rsidP="00562F3C">
      <w:pPr>
        <w:spacing w:after="160" w:line="259" w:lineRule="auto"/>
        <w:rPr>
          <w:rFonts w:asciiTheme="minorHAnsi" w:hAnsiTheme="minorHAnsi" w:cstheme="minorHAnsi"/>
        </w:rPr>
      </w:pPr>
    </w:p>
    <w:p w14:paraId="3CB2E087" w14:textId="0B93F3B4"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0D50CF70"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8E69B8">
        <w:rPr>
          <w:rFonts w:eastAsia="SimSun"/>
          <w:szCs w:val="22"/>
          <w:lang w:eastAsia="zh-CN"/>
        </w:rPr>
        <w:t>proposals</w:t>
      </w:r>
      <w:r w:rsidR="008040EB">
        <w:rPr>
          <w:rFonts w:eastAsia="SimSun"/>
          <w:szCs w:val="22"/>
          <w:lang w:eastAsia="zh-CN"/>
        </w:rPr>
        <w:t xml:space="preserve"> of</w:t>
      </w:r>
      <w:r w:rsidRPr="00EC4973">
        <w:rPr>
          <w:rFonts w:eastAsia="SimSun"/>
          <w:szCs w:val="22"/>
          <w:lang w:eastAsia="zh-CN"/>
        </w:rPr>
        <w:t xml:space="preserve"> IoT NTN UE </w:t>
      </w:r>
      <w:r w:rsidR="00DE7860">
        <w:rPr>
          <w:rFonts w:eastAsia="SimSun"/>
          <w:szCs w:val="22"/>
          <w:lang w:eastAsia="zh-CN"/>
        </w:rPr>
        <w:t>RF</w:t>
      </w:r>
      <w:r w:rsidRPr="00EC4973">
        <w:rPr>
          <w:rFonts w:eastAsia="SimSun"/>
          <w:szCs w:val="22"/>
          <w:lang w:eastAsia="zh-CN"/>
        </w:rPr>
        <w:t xml:space="preserve"> requirements</w:t>
      </w:r>
      <w:r w:rsidR="008040EB">
        <w:rPr>
          <w:rFonts w:eastAsia="SimSun"/>
          <w:szCs w:val="22"/>
          <w:lang w:eastAsia="zh-CN"/>
        </w:rPr>
        <w:t xml:space="preserve"> for </w:t>
      </w:r>
      <w:r w:rsidR="008C5133">
        <w:rPr>
          <w:rFonts w:eastAsia="SimSun"/>
          <w:szCs w:val="22"/>
          <w:lang w:eastAsia="zh-CN"/>
        </w:rPr>
        <w:t>residual topics</w:t>
      </w:r>
      <w:r w:rsidR="008040EB">
        <w:rPr>
          <w:rFonts w:eastAsia="SimSun"/>
          <w:szCs w:val="22"/>
          <w:lang w:eastAsia="zh-CN"/>
        </w:rPr>
        <w:t xml:space="preserve"> are provided</w:t>
      </w:r>
      <w:r w:rsidRPr="00EC4973">
        <w:rPr>
          <w:rFonts w:eastAsia="SimSun"/>
          <w:szCs w:val="22"/>
          <w:lang w:eastAsia="zh-CN"/>
        </w:rPr>
        <w:t>.</w:t>
      </w:r>
    </w:p>
    <w:p w14:paraId="03219807" w14:textId="77777777" w:rsidR="008C5133" w:rsidRDefault="008C5133" w:rsidP="008C5133">
      <w:pPr>
        <w:rPr>
          <w:rFonts w:asciiTheme="minorHAnsi" w:hAnsiTheme="minorHAnsi" w:cstheme="minorHAnsi"/>
          <w:b/>
          <w:bCs/>
          <w:lang w:eastAsia="zh-TW"/>
        </w:rPr>
      </w:pPr>
      <w:r>
        <w:rPr>
          <w:rFonts w:asciiTheme="minorHAnsi" w:hAnsiTheme="minorHAnsi" w:cstheme="minorHAnsi"/>
          <w:b/>
          <w:bCs/>
          <w:u w:val="single"/>
          <w:lang w:eastAsia="zh-TW"/>
        </w:rPr>
        <w:t>Proposal 1</w:t>
      </w:r>
      <w:r>
        <w:rPr>
          <w:rFonts w:asciiTheme="minorHAnsi" w:hAnsiTheme="minorHAnsi" w:cstheme="minorHAnsi"/>
          <w:b/>
          <w:bCs/>
          <w:lang w:eastAsia="zh-TW"/>
        </w:rPr>
        <w:t>: R</w:t>
      </w:r>
      <w:r w:rsidRPr="007644BA">
        <w:rPr>
          <w:rFonts w:asciiTheme="minorHAnsi" w:hAnsiTheme="minorHAnsi" w:cstheme="minorHAnsi"/>
          <w:b/>
          <w:bCs/>
          <w:lang w:eastAsia="zh-TW"/>
        </w:rPr>
        <w:t>euse existing TN Cat-M1 UE 16QAM MPR requirement for NTN Cat-M1 UE as in</w:t>
      </w:r>
      <w:r>
        <w:rPr>
          <w:rFonts w:asciiTheme="minorHAnsi" w:hAnsiTheme="minorHAnsi" w:cstheme="minorHAnsi"/>
          <w:b/>
          <w:bCs/>
          <w:lang w:eastAsia="zh-TW"/>
        </w:rPr>
        <w:t xml:space="preserve"> the</w:t>
      </w:r>
      <w:r w:rsidRPr="007644BA">
        <w:rPr>
          <w:rFonts w:asciiTheme="minorHAnsi" w:hAnsiTheme="minorHAnsi" w:cstheme="minorHAnsi"/>
          <w:b/>
          <w:bCs/>
          <w:lang w:eastAsia="zh-TW"/>
        </w:rPr>
        <w:t xml:space="preserve"> proposed </w:t>
      </w:r>
      <w:r>
        <w:rPr>
          <w:rFonts w:asciiTheme="minorHAnsi" w:hAnsiTheme="minorHAnsi" w:cstheme="minorHAnsi"/>
          <w:b/>
          <w:bCs/>
          <w:lang w:eastAsia="zh-TW"/>
        </w:rPr>
        <w:t>CR</w:t>
      </w:r>
      <w:r w:rsidRPr="007644BA">
        <w:rPr>
          <w:rFonts w:asciiTheme="minorHAnsi" w:hAnsiTheme="minorHAnsi" w:cstheme="minorHAnsi"/>
          <w:b/>
          <w:bCs/>
          <w:lang w:eastAsia="zh-TW"/>
        </w:rPr>
        <w:t xml:space="preserve"> [4] when no other </w:t>
      </w:r>
      <w:r>
        <w:rPr>
          <w:rFonts w:asciiTheme="minorHAnsi" w:hAnsiTheme="minorHAnsi" w:cstheme="minorHAnsi"/>
          <w:b/>
          <w:bCs/>
          <w:lang w:eastAsia="zh-TW"/>
        </w:rPr>
        <w:t>CR</w:t>
      </w:r>
      <w:r w:rsidRPr="007644BA">
        <w:rPr>
          <w:rFonts w:asciiTheme="minorHAnsi" w:hAnsiTheme="minorHAnsi" w:cstheme="minorHAnsi"/>
          <w:b/>
          <w:bCs/>
          <w:lang w:eastAsia="zh-TW"/>
        </w:rPr>
        <w:t xml:space="preserve"> </w:t>
      </w:r>
      <w:r>
        <w:rPr>
          <w:rFonts w:asciiTheme="minorHAnsi" w:hAnsiTheme="minorHAnsi" w:cstheme="minorHAnsi"/>
          <w:b/>
          <w:bCs/>
          <w:lang w:eastAsia="zh-TW"/>
        </w:rPr>
        <w:t>on</w:t>
      </w:r>
      <w:r w:rsidRPr="007644BA">
        <w:rPr>
          <w:rFonts w:asciiTheme="minorHAnsi" w:hAnsiTheme="minorHAnsi" w:cstheme="minorHAnsi"/>
          <w:b/>
          <w:bCs/>
          <w:lang w:eastAsia="zh-TW"/>
        </w:rPr>
        <w:t xml:space="preserve"> this topic is available</w:t>
      </w:r>
      <w:r>
        <w:rPr>
          <w:rFonts w:asciiTheme="minorHAnsi" w:hAnsiTheme="minorHAnsi" w:cstheme="minorHAnsi"/>
          <w:b/>
          <w:bCs/>
          <w:lang w:eastAsia="zh-TW"/>
        </w:rPr>
        <w:t xml:space="preserve">.  </w:t>
      </w:r>
    </w:p>
    <w:p w14:paraId="712FA53B" w14:textId="77777777" w:rsidR="008C5133" w:rsidRDefault="008C5133" w:rsidP="008C5133">
      <w:pPr>
        <w:rPr>
          <w:rFonts w:asciiTheme="minorHAnsi" w:hAnsiTheme="minorHAnsi" w:cstheme="minorHAnsi"/>
          <w:b/>
          <w:bCs/>
          <w:lang w:eastAsia="zh-TW"/>
        </w:rPr>
      </w:pPr>
      <w:r>
        <w:rPr>
          <w:rFonts w:asciiTheme="minorHAnsi" w:hAnsiTheme="minorHAnsi" w:cstheme="minorHAnsi"/>
          <w:b/>
          <w:bCs/>
          <w:u w:val="single"/>
          <w:lang w:eastAsia="zh-TW"/>
        </w:rPr>
        <w:t>Proposal 2</w:t>
      </w:r>
      <w:r>
        <w:rPr>
          <w:rFonts w:asciiTheme="minorHAnsi" w:hAnsiTheme="minorHAnsi" w:cstheme="minorHAnsi"/>
          <w:b/>
          <w:bCs/>
          <w:lang w:eastAsia="zh-TW"/>
        </w:rPr>
        <w:t xml:space="preserve">: The square brackets for A-MPR value in TS 36.102 Tables 6.2A.3-1 and 6.2A.3-2 can be removed as indicated in the proposed CR [4] </w:t>
      </w:r>
      <w:r w:rsidRPr="007644BA">
        <w:rPr>
          <w:rFonts w:asciiTheme="minorHAnsi" w:hAnsiTheme="minorHAnsi" w:cstheme="minorHAnsi"/>
          <w:b/>
          <w:bCs/>
          <w:lang w:eastAsia="zh-TW"/>
        </w:rPr>
        <w:t xml:space="preserve">when no other </w:t>
      </w:r>
      <w:r>
        <w:rPr>
          <w:rFonts w:asciiTheme="minorHAnsi" w:hAnsiTheme="minorHAnsi" w:cstheme="minorHAnsi"/>
          <w:b/>
          <w:bCs/>
          <w:lang w:eastAsia="zh-TW"/>
        </w:rPr>
        <w:t>CR</w:t>
      </w:r>
      <w:r w:rsidRPr="007644BA">
        <w:rPr>
          <w:rFonts w:asciiTheme="minorHAnsi" w:hAnsiTheme="minorHAnsi" w:cstheme="minorHAnsi"/>
          <w:b/>
          <w:bCs/>
          <w:lang w:eastAsia="zh-TW"/>
        </w:rPr>
        <w:t xml:space="preserve"> </w:t>
      </w:r>
      <w:r>
        <w:rPr>
          <w:rFonts w:asciiTheme="minorHAnsi" w:hAnsiTheme="minorHAnsi" w:cstheme="minorHAnsi"/>
          <w:b/>
          <w:bCs/>
          <w:lang w:eastAsia="zh-TW"/>
        </w:rPr>
        <w:t>on</w:t>
      </w:r>
      <w:r w:rsidRPr="007644BA">
        <w:rPr>
          <w:rFonts w:asciiTheme="minorHAnsi" w:hAnsiTheme="minorHAnsi" w:cstheme="minorHAnsi"/>
          <w:b/>
          <w:bCs/>
          <w:lang w:eastAsia="zh-TW"/>
        </w:rPr>
        <w:t xml:space="preserve"> this topic is available</w:t>
      </w:r>
      <w:r>
        <w:rPr>
          <w:rFonts w:asciiTheme="minorHAnsi" w:hAnsiTheme="minorHAnsi" w:cstheme="minorHAnsi"/>
          <w:b/>
          <w:bCs/>
          <w:lang w:eastAsia="zh-TW"/>
        </w:rPr>
        <w:t xml:space="preserve">.  </w:t>
      </w:r>
    </w:p>
    <w:p w14:paraId="120C6494" w14:textId="77777777" w:rsidR="00483961" w:rsidRDefault="00483961" w:rsidP="008C5133">
      <w:pPr>
        <w:rPr>
          <w:rFonts w:asciiTheme="minorHAnsi" w:hAnsiTheme="minorHAnsi" w:cstheme="minorHAnsi"/>
          <w:b/>
          <w:bCs/>
          <w:u w:val="single"/>
          <w:lang w:eastAsia="zh-TW"/>
        </w:rPr>
      </w:pPr>
    </w:p>
    <w:p w14:paraId="3E03104C" w14:textId="4CC3E3F1" w:rsidR="008C5133" w:rsidRDefault="008C5133" w:rsidP="008C5133">
      <w:pPr>
        <w:rPr>
          <w:rFonts w:asciiTheme="minorHAnsi" w:hAnsiTheme="minorHAnsi" w:cstheme="minorHAnsi"/>
          <w:lang w:eastAsia="zh-TW"/>
        </w:rPr>
      </w:pPr>
      <w:r>
        <w:rPr>
          <w:rFonts w:asciiTheme="minorHAnsi" w:hAnsiTheme="minorHAnsi" w:cstheme="minorHAnsi"/>
          <w:b/>
          <w:bCs/>
          <w:u w:val="single"/>
          <w:lang w:eastAsia="zh-TW"/>
        </w:rPr>
        <w:lastRenderedPageBreak/>
        <w:t>Observation</w:t>
      </w:r>
      <w:r w:rsidRPr="002C4EF1">
        <w:rPr>
          <w:rFonts w:asciiTheme="minorHAnsi" w:hAnsiTheme="minorHAnsi" w:cstheme="minorHAnsi"/>
          <w:b/>
          <w:bCs/>
          <w:u w:val="single"/>
          <w:lang w:eastAsia="zh-TW"/>
        </w:rPr>
        <w:t xml:space="preserve"> </w:t>
      </w:r>
      <w:r>
        <w:rPr>
          <w:rFonts w:asciiTheme="minorHAnsi" w:hAnsiTheme="minorHAnsi" w:cstheme="minorHAnsi"/>
          <w:b/>
          <w:bCs/>
          <w:u w:val="single"/>
          <w:lang w:eastAsia="zh-TW"/>
        </w:rPr>
        <w:t>1</w:t>
      </w:r>
      <w:r>
        <w:rPr>
          <w:rFonts w:asciiTheme="minorHAnsi" w:hAnsiTheme="minorHAnsi" w:cstheme="minorHAnsi"/>
          <w:b/>
          <w:bCs/>
          <w:lang w:eastAsia="zh-TW"/>
        </w:rPr>
        <w:t xml:space="preserve">: Because NTN IoT UE needs </w:t>
      </w:r>
      <w:r w:rsidRPr="00F70AA9">
        <w:rPr>
          <w:rFonts w:asciiTheme="minorHAnsi" w:hAnsiTheme="minorHAnsi" w:cstheme="minorHAnsi"/>
          <w:b/>
          <w:bCs/>
          <w:lang w:eastAsia="zh-TW"/>
        </w:rPr>
        <w:t xml:space="preserve">to </w:t>
      </w:r>
      <w:r>
        <w:rPr>
          <w:rFonts w:asciiTheme="minorHAnsi" w:hAnsiTheme="minorHAnsi" w:cstheme="minorHAnsi"/>
          <w:b/>
          <w:bCs/>
          <w:lang w:eastAsia="zh-TW"/>
        </w:rPr>
        <w:t xml:space="preserve">further </w:t>
      </w:r>
      <w:r w:rsidRPr="00F70AA9">
        <w:rPr>
          <w:rFonts w:asciiTheme="minorHAnsi" w:hAnsiTheme="minorHAnsi" w:cstheme="minorHAnsi"/>
          <w:b/>
          <w:bCs/>
          <w:lang w:eastAsia="zh-TW"/>
        </w:rPr>
        <w:t>fulfil ETSI EN 301 681 spurious emission requirement</w:t>
      </w:r>
      <w:r>
        <w:rPr>
          <w:rFonts w:asciiTheme="minorHAnsi" w:hAnsiTheme="minorHAnsi" w:cstheme="minorHAnsi"/>
          <w:b/>
          <w:bCs/>
          <w:lang w:eastAsia="zh-TW"/>
        </w:rPr>
        <w:t xml:space="preserve">. The requirement of </w:t>
      </w:r>
      <w:r w:rsidRPr="00F70AA9">
        <w:rPr>
          <w:rFonts w:asciiTheme="minorHAnsi" w:hAnsiTheme="minorHAnsi" w:cstheme="minorHAnsi"/>
          <w:b/>
          <w:bCs/>
          <w:lang w:eastAsia="zh-TW"/>
        </w:rPr>
        <w:t>-10dBm</w:t>
      </w:r>
      <w:r>
        <w:rPr>
          <w:rFonts w:asciiTheme="minorHAnsi" w:hAnsiTheme="minorHAnsi" w:cstheme="minorHAnsi"/>
          <w:b/>
          <w:bCs/>
          <w:lang w:eastAsia="zh-TW"/>
        </w:rPr>
        <w:t xml:space="preserve"> per </w:t>
      </w:r>
      <w:r w:rsidRPr="00F70AA9">
        <w:rPr>
          <w:rFonts w:asciiTheme="minorHAnsi" w:hAnsiTheme="minorHAnsi" w:cstheme="minorHAnsi"/>
          <w:b/>
          <w:bCs/>
          <w:lang w:eastAsia="zh-TW"/>
        </w:rPr>
        <w:t>30kHz</w:t>
      </w:r>
      <w:r>
        <w:rPr>
          <w:rFonts w:asciiTheme="minorHAnsi" w:hAnsiTheme="minorHAnsi" w:cstheme="minorHAnsi"/>
          <w:b/>
          <w:bCs/>
          <w:lang w:eastAsia="zh-TW"/>
        </w:rPr>
        <w:t xml:space="preserve"> measurement bandwidth </w:t>
      </w:r>
      <w:r w:rsidRPr="00F70AA9">
        <w:rPr>
          <w:rFonts w:asciiTheme="minorHAnsi" w:hAnsiTheme="minorHAnsi" w:cstheme="minorHAnsi"/>
          <w:b/>
          <w:bCs/>
          <w:lang w:eastAsia="zh-TW"/>
        </w:rPr>
        <w:t>from 1626.2MHz to 1626.5MHz</w:t>
      </w:r>
      <w:r>
        <w:rPr>
          <w:rFonts w:asciiTheme="minorHAnsi" w:hAnsiTheme="minorHAnsi" w:cstheme="minorHAnsi"/>
          <w:b/>
          <w:bCs/>
          <w:lang w:eastAsia="zh-TW"/>
        </w:rPr>
        <w:t xml:space="preserve"> should be considered for </w:t>
      </w:r>
      <w:r w:rsidR="00BB3D7F">
        <w:rPr>
          <w:rFonts w:asciiTheme="minorHAnsi" w:hAnsiTheme="minorHAnsi" w:cstheme="minorHAnsi"/>
          <w:b/>
          <w:bCs/>
          <w:lang w:eastAsia="zh-TW"/>
        </w:rPr>
        <w:t>evaluating</w:t>
      </w:r>
      <w:r>
        <w:rPr>
          <w:rFonts w:asciiTheme="minorHAnsi" w:hAnsiTheme="minorHAnsi" w:cstheme="minorHAnsi"/>
          <w:b/>
          <w:bCs/>
          <w:lang w:eastAsia="zh-TW"/>
        </w:rPr>
        <w:t xml:space="preserve"> guard band requirement.</w:t>
      </w:r>
    </w:p>
    <w:p w14:paraId="169506C8" w14:textId="7D1A7A1A" w:rsidR="008C5133" w:rsidRPr="00C537C8" w:rsidRDefault="008C5133" w:rsidP="008C5133">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3</w:t>
      </w:r>
      <w:r>
        <w:rPr>
          <w:rFonts w:asciiTheme="minorHAnsi" w:hAnsiTheme="minorHAnsi" w:cstheme="minorHAnsi"/>
          <w:b/>
          <w:bCs/>
          <w:lang w:eastAsia="zh-TW"/>
        </w:rPr>
        <w:t>: F</w:t>
      </w:r>
      <w:r w:rsidRPr="00C537C8">
        <w:rPr>
          <w:rFonts w:asciiTheme="minorHAnsi" w:hAnsiTheme="minorHAnsi" w:cstheme="minorHAnsi"/>
          <w:b/>
          <w:bCs/>
          <w:lang w:eastAsia="zh-TW"/>
        </w:rPr>
        <w:t>or fulfilling ETSI EN 301 681 requirement</w:t>
      </w:r>
      <w:r>
        <w:rPr>
          <w:rFonts w:asciiTheme="minorHAnsi" w:hAnsiTheme="minorHAnsi" w:cstheme="minorHAnsi"/>
          <w:b/>
          <w:bCs/>
          <w:lang w:eastAsia="zh-TW"/>
        </w:rPr>
        <w:t xml:space="preserve"> for NTN IoT UE, the 100kHz </w:t>
      </w:r>
      <w:r w:rsidRPr="00C537C8">
        <w:rPr>
          <w:rFonts w:asciiTheme="minorHAnsi" w:hAnsiTheme="minorHAnsi" w:cstheme="minorHAnsi"/>
          <w:b/>
          <w:bCs/>
          <w:lang w:eastAsia="zh-TW"/>
        </w:rPr>
        <w:t>guard</w:t>
      </w:r>
      <w:r>
        <w:rPr>
          <w:rFonts w:asciiTheme="minorHAnsi" w:hAnsiTheme="minorHAnsi" w:cstheme="minorHAnsi"/>
          <w:b/>
          <w:bCs/>
          <w:lang w:eastAsia="zh-TW"/>
        </w:rPr>
        <w:t xml:space="preserve"> </w:t>
      </w:r>
      <w:r w:rsidRPr="00C537C8">
        <w:rPr>
          <w:rFonts w:asciiTheme="minorHAnsi" w:hAnsiTheme="minorHAnsi" w:cstheme="minorHAnsi"/>
          <w:b/>
          <w:bCs/>
          <w:lang w:eastAsia="zh-TW"/>
        </w:rPr>
        <w:t>band</w:t>
      </w:r>
      <w:r>
        <w:rPr>
          <w:rFonts w:asciiTheme="minorHAnsi" w:hAnsiTheme="minorHAnsi" w:cstheme="minorHAnsi"/>
          <w:b/>
          <w:bCs/>
          <w:lang w:eastAsia="zh-TW"/>
        </w:rPr>
        <w:t xml:space="preserve"> </w:t>
      </w:r>
      <w:r>
        <w:rPr>
          <w:rFonts w:asciiTheme="minorHAnsi" w:hAnsiTheme="minorHAnsi" w:cstheme="minorHAnsi" w:hint="eastAsia"/>
          <w:b/>
          <w:bCs/>
          <w:lang w:val="en-US" w:eastAsia="zh-TW"/>
        </w:rPr>
        <w:t>i</w:t>
      </w:r>
      <w:r>
        <w:rPr>
          <w:rFonts w:asciiTheme="minorHAnsi" w:hAnsiTheme="minorHAnsi" w:cstheme="minorHAnsi"/>
          <w:b/>
          <w:bCs/>
          <w:lang w:val="en-US" w:eastAsia="zh-TW"/>
        </w:rPr>
        <w:t xml:space="preserve">s </w:t>
      </w:r>
      <w:r>
        <w:rPr>
          <w:rFonts w:asciiTheme="minorHAnsi" w:hAnsiTheme="minorHAnsi" w:cstheme="minorHAnsi"/>
          <w:b/>
          <w:bCs/>
          <w:lang w:eastAsia="zh-TW"/>
        </w:rPr>
        <w:t>applicable</w:t>
      </w:r>
      <w:r w:rsidR="00BB3D7F">
        <w:rPr>
          <w:rFonts w:asciiTheme="minorHAnsi" w:hAnsiTheme="minorHAnsi" w:cstheme="minorHAnsi"/>
          <w:b/>
          <w:bCs/>
          <w:lang w:eastAsia="zh-TW"/>
        </w:rPr>
        <w:t xml:space="preserve"> category NB1/NB2 UE</w:t>
      </w:r>
      <w:r>
        <w:rPr>
          <w:rFonts w:asciiTheme="minorHAnsi" w:hAnsiTheme="minorHAnsi" w:cstheme="minorHAnsi"/>
          <w:b/>
          <w:bCs/>
          <w:lang w:eastAsia="zh-TW"/>
        </w:rPr>
        <w:t>.</w:t>
      </w:r>
    </w:p>
    <w:p w14:paraId="6E31F1F5" w14:textId="77777777" w:rsidR="008C5133" w:rsidRDefault="008C5133" w:rsidP="008C5133">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4</w:t>
      </w:r>
      <w:r>
        <w:rPr>
          <w:rFonts w:asciiTheme="minorHAnsi" w:hAnsiTheme="minorHAnsi" w:cstheme="minorHAnsi"/>
          <w:b/>
          <w:bCs/>
          <w:lang w:eastAsia="zh-TW"/>
        </w:rPr>
        <w:t>:</w:t>
      </w:r>
      <w:r w:rsidRPr="00C537C8">
        <w:rPr>
          <w:rFonts w:asciiTheme="minorHAnsi" w:hAnsiTheme="minorHAnsi" w:cstheme="minorHAnsi"/>
          <w:b/>
          <w:bCs/>
          <w:lang w:eastAsia="zh-TW"/>
        </w:rPr>
        <w:t xml:space="preserve"> </w:t>
      </w:r>
      <w:r>
        <w:rPr>
          <w:rFonts w:asciiTheme="minorHAnsi" w:hAnsiTheme="minorHAnsi" w:cstheme="minorHAnsi"/>
          <w:b/>
          <w:bCs/>
          <w:lang w:eastAsia="zh-TW"/>
        </w:rPr>
        <w:t xml:space="preserve">The signalling </w:t>
      </w:r>
      <w:r w:rsidRPr="00C537C8">
        <w:rPr>
          <w:rFonts w:asciiTheme="minorHAnsi" w:hAnsiTheme="minorHAnsi" w:cstheme="minorHAnsi"/>
          <w:b/>
          <w:bCs/>
          <w:lang w:eastAsia="zh-TW"/>
        </w:rPr>
        <w:t>for configuring guard</w:t>
      </w:r>
      <w:r>
        <w:rPr>
          <w:rFonts w:asciiTheme="minorHAnsi" w:hAnsiTheme="minorHAnsi" w:cstheme="minorHAnsi"/>
          <w:b/>
          <w:bCs/>
          <w:lang w:eastAsia="zh-TW"/>
        </w:rPr>
        <w:t xml:space="preserve"> </w:t>
      </w:r>
      <w:r w:rsidRPr="00C537C8">
        <w:rPr>
          <w:rFonts w:asciiTheme="minorHAnsi" w:hAnsiTheme="minorHAnsi" w:cstheme="minorHAnsi"/>
          <w:b/>
          <w:bCs/>
          <w:lang w:eastAsia="zh-TW"/>
        </w:rPr>
        <w:t>band for fulfilling ETSI EN 301 681 requirement</w:t>
      </w:r>
      <w:r>
        <w:rPr>
          <w:rFonts w:asciiTheme="minorHAnsi" w:hAnsiTheme="minorHAnsi" w:cstheme="minorHAnsi"/>
          <w:b/>
          <w:bCs/>
          <w:lang w:eastAsia="zh-TW"/>
        </w:rPr>
        <w:t xml:space="preserve"> is necessary.</w:t>
      </w:r>
    </w:p>
    <w:p w14:paraId="11AADDB7" w14:textId="728B853B" w:rsidR="00483961" w:rsidRPr="007A5AD0" w:rsidRDefault="008C5133" w:rsidP="00483961">
      <w:pPr>
        <w:rPr>
          <w:rFonts w:asciiTheme="minorHAnsi" w:hAnsiTheme="minorHAnsi" w:cstheme="minorHAnsi"/>
          <w:b/>
          <w:bCs/>
          <w:lang w:eastAsia="zh-TW"/>
        </w:rPr>
      </w:pPr>
      <w:r w:rsidRPr="0067253D">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5</w:t>
      </w:r>
      <w:r>
        <w:rPr>
          <w:rFonts w:asciiTheme="minorHAnsi" w:hAnsiTheme="minorHAnsi" w:cstheme="minorHAnsi"/>
          <w:b/>
          <w:bCs/>
          <w:lang w:eastAsia="zh-TW"/>
        </w:rPr>
        <w:t>:</w:t>
      </w:r>
      <w:r w:rsidRPr="0067253D">
        <w:rPr>
          <w:rFonts w:asciiTheme="minorHAnsi" w:hAnsiTheme="minorHAnsi" w:cstheme="minorHAnsi"/>
          <w:b/>
          <w:bCs/>
          <w:lang w:eastAsia="zh-TW"/>
        </w:rPr>
        <w:t xml:space="preserve"> </w:t>
      </w:r>
      <w:r>
        <w:rPr>
          <w:rFonts w:asciiTheme="minorHAnsi" w:hAnsiTheme="minorHAnsi" w:cstheme="minorHAnsi"/>
          <w:b/>
          <w:bCs/>
          <w:lang w:eastAsia="zh-TW"/>
        </w:rPr>
        <w:t xml:space="preserve">The </w:t>
      </w:r>
      <w:r w:rsidRPr="00C537C8">
        <w:rPr>
          <w:rFonts w:asciiTheme="minorHAnsi" w:hAnsiTheme="minorHAnsi" w:cstheme="minorHAnsi"/>
          <w:b/>
          <w:bCs/>
          <w:lang w:eastAsia="zh-TW"/>
        </w:rPr>
        <w:t xml:space="preserve">signalling NS_02N </w:t>
      </w:r>
      <w:r>
        <w:rPr>
          <w:rFonts w:asciiTheme="minorHAnsi" w:hAnsiTheme="minorHAnsi" w:cstheme="minorHAnsi"/>
          <w:b/>
          <w:bCs/>
          <w:lang w:eastAsia="zh-TW"/>
        </w:rPr>
        <w:t xml:space="preserve">is originally used for fulfilling FCC requirement. Whether to </w:t>
      </w:r>
      <w:r w:rsidRPr="00C537C8">
        <w:rPr>
          <w:rFonts w:asciiTheme="minorHAnsi" w:hAnsiTheme="minorHAnsi" w:cstheme="minorHAnsi"/>
          <w:b/>
          <w:bCs/>
          <w:lang w:eastAsia="zh-TW"/>
        </w:rPr>
        <w:t>reus</w:t>
      </w:r>
      <w:r>
        <w:rPr>
          <w:rFonts w:asciiTheme="minorHAnsi" w:hAnsiTheme="minorHAnsi" w:cstheme="minorHAnsi"/>
          <w:b/>
          <w:bCs/>
          <w:lang w:eastAsia="zh-TW"/>
        </w:rPr>
        <w:t>e</w:t>
      </w:r>
      <w:r w:rsidRPr="00C537C8">
        <w:rPr>
          <w:rFonts w:asciiTheme="minorHAnsi" w:hAnsiTheme="minorHAnsi" w:cstheme="minorHAnsi"/>
          <w:b/>
          <w:bCs/>
          <w:lang w:eastAsia="zh-TW"/>
        </w:rPr>
        <w:t xml:space="preserve"> signalling NS_02N </w:t>
      </w:r>
      <w:r>
        <w:rPr>
          <w:rFonts w:asciiTheme="minorHAnsi" w:hAnsiTheme="minorHAnsi" w:cstheme="minorHAnsi"/>
          <w:b/>
          <w:bCs/>
          <w:lang w:eastAsia="zh-TW"/>
        </w:rPr>
        <w:t xml:space="preserve">for ETSI requirement can be decided after finalizing guard-band value.   </w:t>
      </w:r>
    </w:p>
    <w:p w14:paraId="0DFC8190" w14:textId="77777777" w:rsidR="000E79C6" w:rsidRPr="003213CB" w:rsidRDefault="000E79C6" w:rsidP="000E79C6">
      <w:pPr>
        <w:spacing w:after="160" w:line="259" w:lineRule="auto"/>
        <w:rPr>
          <w:rFonts w:asciiTheme="minorHAnsi" w:hAnsiTheme="minorHAnsi" w:cstheme="minorHAnsi"/>
          <w:b/>
          <w:bCs/>
          <w:lang w:eastAsia="zh-TW"/>
        </w:rPr>
      </w:pPr>
      <w:r w:rsidRPr="0067253D">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6</w:t>
      </w:r>
      <w:r>
        <w:rPr>
          <w:rFonts w:asciiTheme="minorHAnsi" w:hAnsiTheme="minorHAnsi" w:cstheme="minorHAnsi"/>
          <w:b/>
          <w:bCs/>
          <w:lang w:eastAsia="zh-TW"/>
        </w:rPr>
        <w:t>:</w:t>
      </w:r>
      <w:r w:rsidRPr="0067253D">
        <w:rPr>
          <w:rFonts w:asciiTheme="minorHAnsi" w:hAnsiTheme="minorHAnsi" w:cstheme="minorHAnsi"/>
          <w:b/>
          <w:bCs/>
          <w:lang w:eastAsia="zh-TW"/>
        </w:rPr>
        <w:t xml:space="preserve"> </w:t>
      </w:r>
      <w:r>
        <w:rPr>
          <w:rFonts w:asciiTheme="minorHAnsi" w:hAnsiTheme="minorHAnsi" w:cstheme="minorHAnsi"/>
          <w:b/>
          <w:bCs/>
          <w:lang w:eastAsia="zh-TW"/>
        </w:rPr>
        <w:t xml:space="preserve">Regarding the NS values and the correspond bits in the RRC NS </w:t>
      </w:r>
      <w:r w:rsidRPr="00C537C8">
        <w:rPr>
          <w:rFonts w:asciiTheme="minorHAnsi" w:hAnsiTheme="minorHAnsi" w:cstheme="minorHAnsi"/>
          <w:b/>
          <w:bCs/>
          <w:lang w:eastAsia="zh-TW"/>
        </w:rPr>
        <w:t>signalling</w:t>
      </w:r>
      <w:r>
        <w:rPr>
          <w:rFonts w:asciiTheme="minorHAnsi" w:hAnsiTheme="minorHAnsi" w:cstheme="minorHAnsi"/>
          <w:b/>
          <w:bCs/>
          <w:lang w:eastAsia="zh-TW"/>
        </w:rPr>
        <w:t xml:space="preserve">, </w:t>
      </w:r>
    </w:p>
    <w:p w14:paraId="2B031B0D" w14:textId="77777777" w:rsidR="000E79C6" w:rsidRPr="003213CB" w:rsidRDefault="000E79C6" w:rsidP="000E79C6">
      <w:pPr>
        <w:pStyle w:val="aff1"/>
        <w:numPr>
          <w:ilvl w:val="1"/>
          <w:numId w:val="21"/>
        </w:numPr>
        <w:spacing w:after="0"/>
        <w:rPr>
          <w:rFonts w:asciiTheme="minorHAnsi" w:hAnsiTheme="minorHAnsi" w:cstheme="minorHAnsi"/>
          <w:b/>
          <w:bCs/>
          <w:lang w:eastAsia="zh-TW"/>
        </w:rPr>
      </w:pPr>
      <w:proofErr w:type="gramStart"/>
      <w:r>
        <w:rPr>
          <w:rFonts w:asciiTheme="minorHAnsi" w:hAnsiTheme="minorHAnsi" w:cstheme="minorHAnsi"/>
          <w:b/>
          <w:bCs/>
          <w:lang w:eastAsia="zh-TW"/>
        </w:rPr>
        <w:t>Either,</w:t>
      </w:r>
      <w:proofErr w:type="gramEnd"/>
      <w:r>
        <w:rPr>
          <w:rFonts w:asciiTheme="minorHAnsi" w:hAnsiTheme="minorHAnsi" w:cstheme="minorHAnsi"/>
          <w:b/>
          <w:bCs/>
          <w:lang w:eastAsia="zh-TW"/>
        </w:rPr>
        <w:t xml:space="preserve"> r</w:t>
      </w:r>
      <w:r w:rsidRPr="003213CB">
        <w:rPr>
          <w:rFonts w:asciiTheme="minorHAnsi" w:hAnsiTheme="minorHAnsi" w:cstheme="minorHAnsi"/>
          <w:b/>
          <w:bCs/>
          <w:lang w:eastAsia="zh-TW"/>
        </w:rPr>
        <w:t>euse the NS_02 value for NS_02N, like in LTE</w:t>
      </w:r>
    </w:p>
    <w:p w14:paraId="31317BDE" w14:textId="77777777" w:rsidR="000E79C6" w:rsidRPr="003213CB" w:rsidRDefault="000E79C6" w:rsidP="000E79C6">
      <w:pPr>
        <w:pStyle w:val="aff1"/>
        <w:numPr>
          <w:ilvl w:val="1"/>
          <w:numId w:val="21"/>
        </w:numPr>
        <w:spacing w:after="0"/>
        <w:rPr>
          <w:rFonts w:asciiTheme="minorHAnsi" w:hAnsiTheme="minorHAnsi" w:cstheme="minorHAnsi"/>
          <w:b/>
          <w:bCs/>
          <w:lang w:eastAsia="zh-TW"/>
        </w:rPr>
      </w:pPr>
      <w:r>
        <w:rPr>
          <w:rFonts w:asciiTheme="minorHAnsi" w:hAnsiTheme="minorHAnsi" w:cstheme="minorHAnsi"/>
          <w:b/>
          <w:bCs/>
          <w:lang w:eastAsia="zh-TW"/>
        </w:rPr>
        <w:t>Or e</w:t>
      </w:r>
      <w:r w:rsidRPr="003213CB">
        <w:rPr>
          <w:rFonts w:asciiTheme="minorHAnsi" w:hAnsiTheme="minorHAnsi" w:cstheme="minorHAnsi"/>
          <w:b/>
          <w:bCs/>
          <w:lang w:eastAsia="zh-TW"/>
        </w:rPr>
        <w:t>xplicitly indicate which value in the bits it uses, like defined in NR.</w:t>
      </w:r>
    </w:p>
    <w:p w14:paraId="5E948790" w14:textId="2D7A084D" w:rsidR="008C5133" w:rsidRDefault="008C5133" w:rsidP="007F65B1">
      <w:pPr>
        <w:rPr>
          <w:rFonts w:asciiTheme="minorHAnsi" w:hAnsiTheme="minorHAnsi" w:cstheme="minorHAnsi"/>
          <w:lang w:eastAsia="zh-TW"/>
        </w:rPr>
      </w:pPr>
    </w:p>
    <w:p w14:paraId="4B6440A5" w14:textId="77777777" w:rsidR="000E79C6" w:rsidRPr="007A5AD0" w:rsidRDefault="000E79C6" w:rsidP="000E79C6">
      <w:pPr>
        <w:spacing w:after="0"/>
        <w:rPr>
          <w:rFonts w:asciiTheme="minorHAnsi" w:hAnsiTheme="minorHAnsi" w:cstheme="minorHAnsi"/>
          <w:b/>
          <w:bCs/>
          <w:lang w:eastAsia="zh-TW"/>
        </w:rPr>
      </w:pPr>
      <w:r w:rsidRPr="000E79C6">
        <w:rPr>
          <w:rFonts w:asciiTheme="minorHAnsi" w:hAnsiTheme="minorHAnsi" w:cstheme="minorHAnsi"/>
          <w:b/>
          <w:bCs/>
          <w:u w:val="single"/>
          <w:lang w:eastAsia="zh-TW"/>
        </w:rPr>
        <w:t>Proposal 7</w:t>
      </w:r>
      <w:r w:rsidRPr="000E79C6">
        <w:rPr>
          <w:rFonts w:asciiTheme="minorHAnsi" w:hAnsiTheme="minorHAnsi" w:cstheme="minorHAnsi"/>
          <w:b/>
          <w:bCs/>
          <w:lang w:eastAsia="zh-TW"/>
        </w:rPr>
        <w:t>: Zero doppler shall be applied for all RF requirements unless otherwise stated (i.e., except for frequency error at least with NGSO).</w:t>
      </w:r>
    </w:p>
    <w:p w14:paraId="463D2972" w14:textId="77777777" w:rsidR="007A5AD0" w:rsidRDefault="007A5AD0"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2943D093" w14:textId="1FA76E2E" w:rsidR="006D68D2" w:rsidRPr="008040EB" w:rsidRDefault="006D68D2" w:rsidP="006D68D2">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[1] R4-</w:t>
      </w:r>
      <w:r w:rsidR="00CF1EAE">
        <w:rPr>
          <w:rFonts w:asciiTheme="minorHAnsi" w:hAnsiTheme="minorHAnsi" w:cstheme="minorHAnsi"/>
          <w:lang w:eastAsia="zh-TW"/>
        </w:rPr>
        <w:t>2220574</w:t>
      </w:r>
      <w:r w:rsidRPr="008040EB">
        <w:rPr>
          <w:rFonts w:asciiTheme="minorHAnsi" w:eastAsia="SimSun" w:hAnsiTheme="minorHAnsi" w:cstheme="minorHAnsi"/>
          <w:lang w:eastAsia="zh-CN"/>
        </w:rPr>
        <w:t>, “</w:t>
      </w:r>
      <w:r w:rsidR="00CF1EAE" w:rsidRPr="00CF1EAE">
        <w:rPr>
          <w:rFonts w:asciiTheme="minorHAnsi" w:eastAsia="SimSun" w:hAnsiTheme="minorHAnsi" w:cstheme="minorHAnsi"/>
          <w:lang w:eastAsia="zh-CN"/>
        </w:rPr>
        <w:t xml:space="preserve">WF on UE RF requirements for </w:t>
      </w:r>
      <w:proofErr w:type="spellStart"/>
      <w:r w:rsidR="00CF1EAE" w:rsidRPr="00CF1EAE">
        <w:rPr>
          <w:rFonts w:asciiTheme="minorHAnsi" w:eastAsia="SimSun" w:hAnsiTheme="minorHAnsi" w:cstheme="minorHAnsi"/>
          <w:lang w:eastAsia="zh-CN"/>
        </w:rPr>
        <w:t>LTE_NBeMTC_NTN_UERF</w:t>
      </w:r>
      <w:proofErr w:type="spellEnd"/>
      <w:r w:rsidRPr="008040EB">
        <w:rPr>
          <w:rFonts w:asciiTheme="minorHAnsi" w:eastAsia="SimSun" w:hAnsiTheme="minorHAnsi" w:cstheme="minorHAnsi"/>
          <w:lang w:eastAsia="zh-CN"/>
        </w:rPr>
        <w:t>”, MediaTek Inc.</w:t>
      </w:r>
    </w:p>
    <w:p w14:paraId="75AE242D" w14:textId="38DA4CD5" w:rsidR="00A51A67" w:rsidRPr="008040EB" w:rsidRDefault="00EA39DA" w:rsidP="00A51A67">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[2] R</w:t>
      </w:r>
      <w:r w:rsidRPr="00167236">
        <w:rPr>
          <w:rFonts w:asciiTheme="minorHAnsi" w:eastAsia="SimSun" w:hAnsiTheme="minorHAnsi" w:cstheme="minorHAnsi"/>
          <w:lang w:eastAsia="zh-CN"/>
        </w:rPr>
        <w:t>4-</w:t>
      </w:r>
      <w:r w:rsidR="00DA1A22">
        <w:rPr>
          <w:rFonts w:asciiTheme="minorHAnsi" w:hAnsiTheme="minorHAnsi" w:cstheme="minorHAnsi"/>
          <w:lang w:eastAsia="zh-TW"/>
        </w:rPr>
        <w:t>2107330</w:t>
      </w:r>
      <w:r w:rsidRPr="00167236">
        <w:rPr>
          <w:rFonts w:asciiTheme="minorHAnsi" w:eastAsia="SimSun" w:hAnsiTheme="minorHAnsi" w:cstheme="minorHAnsi"/>
          <w:lang w:eastAsia="zh-CN"/>
        </w:rPr>
        <w:t xml:space="preserve">, </w:t>
      </w:r>
      <w:r w:rsidR="00C655DF" w:rsidRPr="00167236">
        <w:rPr>
          <w:rFonts w:asciiTheme="minorHAnsi" w:eastAsia="SimSun" w:hAnsiTheme="minorHAnsi" w:cstheme="minorHAnsi"/>
          <w:lang w:eastAsia="zh-CN"/>
        </w:rPr>
        <w:t>“</w:t>
      </w:r>
      <w:r w:rsidR="00DA1A22" w:rsidRPr="00DA1A22">
        <w:rPr>
          <w:rFonts w:asciiTheme="minorHAnsi" w:eastAsia="SimSun" w:hAnsiTheme="minorHAnsi" w:cstheme="minorHAnsi"/>
          <w:lang w:eastAsia="zh-CN"/>
        </w:rPr>
        <w:t>NB-IoT Testing</w:t>
      </w:r>
      <w:r w:rsidR="00C655DF">
        <w:rPr>
          <w:rFonts w:asciiTheme="minorHAnsi" w:eastAsia="SimSun" w:hAnsiTheme="minorHAnsi" w:cstheme="minorHAnsi"/>
          <w:lang w:val="en-US" w:eastAsia="zh-CN"/>
        </w:rPr>
        <w:t>”</w:t>
      </w:r>
      <w:r w:rsidRPr="008040EB">
        <w:rPr>
          <w:rFonts w:asciiTheme="minorHAnsi" w:eastAsia="SimSun" w:hAnsiTheme="minorHAnsi" w:cstheme="minorHAnsi"/>
          <w:lang w:val="en-US" w:eastAsia="zh-CN"/>
        </w:rPr>
        <w:t xml:space="preserve">, </w:t>
      </w:r>
      <w:r w:rsidR="00DA1A22" w:rsidRPr="00DA1A22">
        <w:rPr>
          <w:rFonts w:asciiTheme="minorHAnsi" w:eastAsia="SimSun" w:hAnsiTheme="minorHAnsi" w:cstheme="minorHAnsi"/>
          <w:lang w:eastAsia="zh-CN"/>
        </w:rPr>
        <w:fldChar w:fldCharType="begin"/>
      </w:r>
      <w:r w:rsidR="00DA1A22" w:rsidRPr="00DA1A22">
        <w:rPr>
          <w:rFonts w:asciiTheme="minorHAnsi" w:eastAsia="SimSun" w:hAnsiTheme="minorHAnsi" w:cstheme="minorHAnsi"/>
          <w:lang w:eastAsia="zh-CN"/>
        </w:rPr>
        <w:instrText xml:space="preserve"> DOCPROPERTY  SourceIfWg  \* MERGEFORMAT </w:instrText>
      </w:r>
      <w:r w:rsidR="00DA1A22" w:rsidRPr="00DA1A22">
        <w:rPr>
          <w:rFonts w:asciiTheme="minorHAnsi" w:eastAsia="SimSun" w:hAnsiTheme="minorHAnsi" w:cstheme="minorHAnsi"/>
          <w:lang w:eastAsia="zh-CN"/>
        </w:rPr>
        <w:fldChar w:fldCharType="separate"/>
      </w:r>
      <w:r w:rsidR="00DA1A22" w:rsidRPr="00DA1A22">
        <w:rPr>
          <w:rFonts w:asciiTheme="minorHAnsi" w:eastAsia="SimSun" w:hAnsiTheme="minorHAnsi" w:cstheme="minorHAnsi"/>
          <w:lang w:eastAsia="zh-CN"/>
        </w:rPr>
        <w:t>T-Mobile USA, Qualcomm</w:t>
      </w:r>
      <w:r w:rsidR="00DA1A22" w:rsidRPr="00DA1A22">
        <w:rPr>
          <w:rFonts w:asciiTheme="minorHAnsi" w:eastAsia="SimSun" w:hAnsiTheme="minorHAnsi" w:cstheme="minorHAnsi"/>
          <w:lang w:eastAsia="zh-CN"/>
        </w:rPr>
        <w:fldChar w:fldCharType="end"/>
      </w:r>
    </w:p>
    <w:p w14:paraId="28A430EF" w14:textId="63725009" w:rsidR="00B73E8B" w:rsidRDefault="00CC339D" w:rsidP="001A09DA">
      <w:pPr>
        <w:rPr>
          <w:rFonts w:asciiTheme="minorHAnsi" w:eastAsia="SimSun" w:hAnsiTheme="minorHAnsi" w:cstheme="minorHAnsi"/>
          <w:lang w:val="en-US" w:eastAsia="zh-CN"/>
        </w:rPr>
      </w:pPr>
      <w:r>
        <w:rPr>
          <w:rFonts w:asciiTheme="minorHAnsi" w:hAnsiTheme="minorHAnsi" w:cstheme="minorHAnsi" w:hint="eastAsia"/>
          <w:lang w:eastAsia="zh-TW"/>
        </w:rPr>
        <w:t>[</w:t>
      </w:r>
      <w:r>
        <w:rPr>
          <w:rFonts w:asciiTheme="minorHAnsi" w:hAnsiTheme="minorHAnsi" w:cstheme="minorHAnsi"/>
          <w:lang w:eastAsia="zh-TW"/>
        </w:rPr>
        <w:t xml:space="preserve">3] </w:t>
      </w:r>
      <w:r w:rsidRPr="008040EB">
        <w:rPr>
          <w:rFonts w:asciiTheme="minorHAnsi" w:eastAsia="SimSun" w:hAnsiTheme="minorHAnsi" w:cstheme="minorHAnsi"/>
          <w:lang w:eastAsia="zh-CN"/>
        </w:rPr>
        <w:t>R</w:t>
      </w:r>
      <w:r w:rsidRPr="00167236">
        <w:rPr>
          <w:rFonts w:asciiTheme="minorHAnsi" w:eastAsia="SimSun" w:hAnsiTheme="minorHAnsi" w:cstheme="minorHAnsi"/>
          <w:lang w:eastAsia="zh-CN"/>
        </w:rPr>
        <w:t>4-</w:t>
      </w:r>
      <w:r w:rsidR="00DA1A22">
        <w:rPr>
          <w:rFonts w:asciiTheme="minorHAnsi" w:hAnsiTheme="minorHAnsi" w:cstheme="minorHAnsi"/>
          <w:lang w:eastAsia="zh-TW"/>
        </w:rPr>
        <w:t>2111484</w:t>
      </w:r>
      <w:r w:rsidRPr="00167236">
        <w:rPr>
          <w:rFonts w:asciiTheme="minorHAnsi" w:eastAsia="SimSun" w:hAnsiTheme="minorHAnsi" w:cstheme="minorHAnsi"/>
          <w:lang w:eastAsia="zh-CN"/>
        </w:rPr>
        <w:t>, “</w:t>
      </w:r>
      <w:r w:rsidR="00DA1A22" w:rsidRPr="00DA1A22">
        <w:rPr>
          <w:rFonts w:asciiTheme="minorHAnsi" w:eastAsia="SimSun" w:hAnsiTheme="minorHAnsi" w:cstheme="minorHAnsi"/>
          <w:lang w:val="en-US" w:eastAsia="zh-CN"/>
        </w:rPr>
        <w:t xml:space="preserve">Mirror CR for 36.101: Introduction of NS </w:t>
      </w:r>
      <w:proofErr w:type="spellStart"/>
      <w:r w:rsidR="00DA1A22" w:rsidRPr="00DA1A22">
        <w:rPr>
          <w:rFonts w:asciiTheme="minorHAnsi" w:eastAsia="SimSun" w:hAnsiTheme="minorHAnsi" w:cstheme="minorHAnsi"/>
          <w:lang w:val="en-US" w:eastAsia="zh-CN"/>
        </w:rPr>
        <w:t>Signalling</w:t>
      </w:r>
      <w:proofErr w:type="spellEnd"/>
      <w:r w:rsidR="00DA1A22" w:rsidRPr="00DA1A22">
        <w:rPr>
          <w:rFonts w:asciiTheme="minorHAnsi" w:eastAsia="SimSun" w:hAnsiTheme="minorHAnsi" w:cstheme="minorHAnsi"/>
          <w:lang w:val="en-US" w:eastAsia="zh-CN"/>
        </w:rPr>
        <w:t xml:space="preserve"> for NB-IoT in the USA</w:t>
      </w:r>
      <w:r>
        <w:rPr>
          <w:rFonts w:asciiTheme="minorHAnsi" w:eastAsia="SimSun" w:hAnsiTheme="minorHAnsi" w:cstheme="minorHAnsi"/>
          <w:lang w:val="en-US" w:eastAsia="zh-CN"/>
        </w:rPr>
        <w:t>”</w:t>
      </w:r>
      <w:r w:rsidRPr="008040EB">
        <w:rPr>
          <w:rFonts w:asciiTheme="minorHAnsi" w:eastAsia="SimSun" w:hAnsiTheme="minorHAnsi" w:cstheme="minorHAnsi"/>
          <w:lang w:val="en-US" w:eastAsia="zh-CN"/>
        </w:rPr>
        <w:t xml:space="preserve">, </w:t>
      </w:r>
      <w:r w:rsidR="00DA1A22" w:rsidRPr="00DA1A22">
        <w:rPr>
          <w:rFonts w:asciiTheme="minorHAnsi" w:eastAsia="SimSun" w:hAnsiTheme="minorHAnsi" w:cstheme="minorHAnsi"/>
          <w:lang w:val="en-US" w:eastAsia="zh-CN"/>
        </w:rPr>
        <w:t>T-Mobile USA, Qualcomm</w:t>
      </w:r>
    </w:p>
    <w:p w14:paraId="4098C61D" w14:textId="6AAAF785" w:rsidR="00152771" w:rsidRPr="008040EB" w:rsidRDefault="00152771" w:rsidP="00152771">
      <w:pPr>
        <w:widowControl w:val="0"/>
        <w:snapToGrid w:val="0"/>
        <w:rPr>
          <w:rFonts w:asciiTheme="minorHAnsi" w:eastAsia="SimSun" w:hAnsiTheme="minorHAnsi" w:cstheme="minorHAnsi"/>
          <w:lang w:eastAsia="zh-CN"/>
        </w:rPr>
      </w:pPr>
      <w:r>
        <w:rPr>
          <w:rFonts w:asciiTheme="minorHAnsi" w:hAnsiTheme="minorHAnsi" w:cstheme="minorHAnsi" w:hint="eastAsia"/>
          <w:lang w:val="en-US" w:eastAsia="zh-TW"/>
        </w:rPr>
        <w:t>[</w:t>
      </w:r>
      <w:r>
        <w:rPr>
          <w:rFonts w:asciiTheme="minorHAnsi" w:hAnsiTheme="minorHAnsi" w:cstheme="minorHAnsi"/>
          <w:lang w:val="en-US" w:eastAsia="zh-TW"/>
        </w:rPr>
        <w:t xml:space="preserve">4] </w:t>
      </w:r>
      <w:r w:rsidRPr="008040EB">
        <w:rPr>
          <w:rFonts w:asciiTheme="minorHAnsi" w:eastAsia="SimSun" w:hAnsiTheme="minorHAnsi" w:cstheme="minorHAnsi"/>
          <w:lang w:eastAsia="zh-CN"/>
        </w:rPr>
        <w:t>R4-</w:t>
      </w:r>
      <w:r>
        <w:rPr>
          <w:rFonts w:asciiTheme="minorHAnsi" w:hAnsiTheme="minorHAnsi" w:cstheme="minorHAnsi"/>
          <w:lang w:eastAsia="zh-TW"/>
        </w:rPr>
        <w:t>2</w:t>
      </w:r>
      <w:r w:rsidR="00CD4689">
        <w:rPr>
          <w:rFonts w:asciiTheme="minorHAnsi" w:hAnsiTheme="minorHAnsi" w:cstheme="minorHAnsi"/>
          <w:lang w:eastAsia="zh-TW"/>
        </w:rPr>
        <w:t>300983</w:t>
      </w:r>
      <w:r w:rsidRPr="008040EB">
        <w:rPr>
          <w:rFonts w:asciiTheme="minorHAnsi" w:eastAsia="SimSun" w:hAnsiTheme="minorHAnsi" w:cstheme="minorHAnsi"/>
          <w:lang w:eastAsia="zh-CN"/>
        </w:rPr>
        <w:t>, “</w:t>
      </w:r>
      <w:r w:rsidR="00CD4689" w:rsidRPr="00CD4689">
        <w:rPr>
          <w:rFonts w:asciiTheme="minorHAnsi" w:eastAsia="SimSun" w:hAnsiTheme="minorHAnsi" w:cstheme="minorHAnsi"/>
          <w:lang w:eastAsia="zh-CN"/>
        </w:rPr>
        <w:t>CR to 36.102 for NTN IoT UE RF requirements corrections</w:t>
      </w:r>
      <w:r w:rsidRPr="008040EB">
        <w:rPr>
          <w:rFonts w:asciiTheme="minorHAnsi" w:eastAsia="SimSun" w:hAnsiTheme="minorHAnsi" w:cstheme="minorHAnsi"/>
          <w:lang w:eastAsia="zh-CN"/>
        </w:rPr>
        <w:t>”, MediaTek Inc.</w:t>
      </w:r>
    </w:p>
    <w:p w14:paraId="14E29C34" w14:textId="77777777" w:rsidR="00916644" w:rsidRPr="00152771" w:rsidRDefault="00916644" w:rsidP="001A09DA">
      <w:pPr>
        <w:rPr>
          <w:rFonts w:asciiTheme="minorHAnsi" w:hAnsiTheme="minorHAnsi" w:cstheme="minorHAnsi"/>
          <w:lang w:eastAsia="zh-TW"/>
        </w:rPr>
      </w:pPr>
    </w:p>
    <w:sectPr w:rsidR="00916644" w:rsidRPr="0015277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76F83" w14:textId="77777777" w:rsidR="00365EE1" w:rsidRDefault="00365EE1">
      <w:r>
        <w:separator/>
      </w:r>
    </w:p>
  </w:endnote>
  <w:endnote w:type="continuationSeparator" w:id="0">
    <w:p w14:paraId="07604C19" w14:textId="77777777" w:rsidR="00365EE1" w:rsidRDefault="0036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655F8" w14:textId="77777777" w:rsidR="00365EE1" w:rsidRDefault="00365EE1">
      <w:r>
        <w:separator/>
      </w:r>
    </w:p>
  </w:footnote>
  <w:footnote w:type="continuationSeparator" w:id="0">
    <w:p w14:paraId="7F691D4A" w14:textId="77777777" w:rsidR="00365EE1" w:rsidRDefault="00365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E10110"/>
    <w:multiLevelType w:val="hybridMultilevel"/>
    <w:tmpl w:val="67E2BEF8"/>
    <w:lvl w:ilvl="0" w:tplc="1874998E">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2" w15:restartNumberingAfterBreak="0">
    <w:nsid w:val="49840AA2"/>
    <w:multiLevelType w:val="hybridMultilevel"/>
    <w:tmpl w:val="A2C2992E"/>
    <w:lvl w:ilvl="0" w:tplc="0BA8784E">
      <w:start w:val="162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B20BE"/>
    <w:multiLevelType w:val="hybridMultilevel"/>
    <w:tmpl w:val="BFF8FE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A468CF"/>
    <w:multiLevelType w:val="hybridMultilevel"/>
    <w:tmpl w:val="A42A8E6C"/>
    <w:lvl w:ilvl="0" w:tplc="9224FE7C">
      <w:start w:val="3"/>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915089D"/>
    <w:multiLevelType w:val="hybridMultilevel"/>
    <w:tmpl w:val="7BAE6812"/>
    <w:lvl w:ilvl="0" w:tplc="788C18F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7"/>
  </w:num>
  <w:num w:numId="4">
    <w:abstractNumId w:val="14"/>
  </w:num>
  <w:num w:numId="5">
    <w:abstractNumId w:val="24"/>
  </w:num>
  <w:num w:numId="6">
    <w:abstractNumId w:val="4"/>
  </w:num>
  <w:num w:numId="7">
    <w:abstractNumId w:val="1"/>
  </w:num>
  <w:num w:numId="8">
    <w:abstractNumId w:val="22"/>
  </w:num>
  <w:num w:numId="9">
    <w:abstractNumId w:val="0"/>
  </w:num>
  <w:num w:numId="10">
    <w:abstractNumId w:val="6"/>
  </w:num>
  <w:num w:numId="11">
    <w:abstractNumId w:val="21"/>
  </w:num>
  <w:num w:numId="12">
    <w:abstractNumId w:val="23"/>
  </w:num>
  <w:num w:numId="13">
    <w:abstractNumId w:val="9"/>
  </w:num>
  <w:num w:numId="14">
    <w:abstractNumId w:val="10"/>
  </w:num>
  <w:num w:numId="15">
    <w:abstractNumId w:val="5"/>
  </w:num>
  <w:num w:numId="16">
    <w:abstractNumId w:val="19"/>
  </w:num>
  <w:num w:numId="17">
    <w:abstractNumId w:val="20"/>
  </w:num>
  <w:num w:numId="18">
    <w:abstractNumId w:val="12"/>
  </w:num>
  <w:num w:numId="19">
    <w:abstractNumId w:val="16"/>
  </w:num>
  <w:num w:numId="20">
    <w:abstractNumId w:val="2"/>
  </w:num>
  <w:num w:numId="21">
    <w:abstractNumId w:val="13"/>
  </w:num>
  <w:num w:numId="22">
    <w:abstractNumId w:val="7"/>
  </w:num>
  <w:num w:numId="23">
    <w:abstractNumId w:val="16"/>
  </w:num>
  <w:num w:numId="24">
    <w:abstractNumId w:val="15"/>
  </w:num>
  <w:num w:numId="25">
    <w:abstractNumId w:val="18"/>
  </w:num>
  <w:num w:numId="2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3F87"/>
    <w:rsid w:val="00014BCA"/>
    <w:rsid w:val="00015569"/>
    <w:rsid w:val="00015793"/>
    <w:rsid w:val="00015873"/>
    <w:rsid w:val="0001606C"/>
    <w:rsid w:val="000163FB"/>
    <w:rsid w:val="00016B53"/>
    <w:rsid w:val="00016BFE"/>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2C"/>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9C6"/>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208"/>
    <w:rsid w:val="00106D86"/>
    <w:rsid w:val="0010779F"/>
    <w:rsid w:val="00107C99"/>
    <w:rsid w:val="0011053D"/>
    <w:rsid w:val="00110951"/>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2771"/>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5E0"/>
    <w:rsid w:val="00180C53"/>
    <w:rsid w:val="00181A04"/>
    <w:rsid w:val="00182B95"/>
    <w:rsid w:val="001830A9"/>
    <w:rsid w:val="001841F9"/>
    <w:rsid w:val="001842CE"/>
    <w:rsid w:val="00185345"/>
    <w:rsid w:val="00185E5B"/>
    <w:rsid w:val="00186A20"/>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DCF"/>
    <w:rsid w:val="001A4EA6"/>
    <w:rsid w:val="001A5826"/>
    <w:rsid w:val="001A6300"/>
    <w:rsid w:val="001B02BC"/>
    <w:rsid w:val="001B1A67"/>
    <w:rsid w:val="001B254E"/>
    <w:rsid w:val="001B2D8E"/>
    <w:rsid w:val="001B3867"/>
    <w:rsid w:val="001B4FB0"/>
    <w:rsid w:val="001B5289"/>
    <w:rsid w:val="001C0568"/>
    <w:rsid w:val="001C0747"/>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4C9B"/>
    <w:rsid w:val="001D50EA"/>
    <w:rsid w:val="001D5856"/>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1311"/>
    <w:rsid w:val="00235394"/>
    <w:rsid w:val="00235680"/>
    <w:rsid w:val="00235A9B"/>
    <w:rsid w:val="002362F4"/>
    <w:rsid w:val="00237173"/>
    <w:rsid w:val="00237CC8"/>
    <w:rsid w:val="00237F44"/>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943"/>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6537"/>
    <w:rsid w:val="002876F1"/>
    <w:rsid w:val="00287850"/>
    <w:rsid w:val="00287BC6"/>
    <w:rsid w:val="0029006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4EF1"/>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06E"/>
    <w:rsid w:val="002D59A0"/>
    <w:rsid w:val="002D69AB"/>
    <w:rsid w:val="002D6E15"/>
    <w:rsid w:val="002D7671"/>
    <w:rsid w:val="002D7EB0"/>
    <w:rsid w:val="002E0151"/>
    <w:rsid w:val="002E08D7"/>
    <w:rsid w:val="002E0C68"/>
    <w:rsid w:val="002E1CA6"/>
    <w:rsid w:val="002E42E8"/>
    <w:rsid w:val="002E436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5E5B"/>
    <w:rsid w:val="00316583"/>
    <w:rsid w:val="003168BC"/>
    <w:rsid w:val="00317783"/>
    <w:rsid w:val="003210CC"/>
    <w:rsid w:val="003213CB"/>
    <w:rsid w:val="0032165D"/>
    <w:rsid w:val="00321F8B"/>
    <w:rsid w:val="003230B0"/>
    <w:rsid w:val="00323842"/>
    <w:rsid w:val="00323F73"/>
    <w:rsid w:val="00324B87"/>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22DE"/>
    <w:rsid w:val="00352699"/>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5EE1"/>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436"/>
    <w:rsid w:val="003D4535"/>
    <w:rsid w:val="003D5DA3"/>
    <w:rsid w:val="003D5E99"/>
    <w:rsid w:val="003D6E51"/>
    <w:rsid w:val="003D7032"/>
    <w:rsid w:val="003D716A"/>
    <w:rsid w:val="003D763C"/>
    <w:rsid w:val="003E040F"/>
    <w:rsid w:val="003E05F6"/>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D93"/>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5E49"/>
    <w:rsid w:val="004167EB"/>
    <w:rsid w:val="0041688B"/>
    <w:rsid w:val="00416AF4"/>
    <w:rsid w:val="00417892"/>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50AA"/>
    <w:rsid w:val="00436340"/>
    <w:rsid w:val="00436526"/>
    <w:rsid w:val="00436B12"/>
    <w:rsid w:val="0044008B"/>
    <w:rsid w:val="00441DCC"/>
    <w:rsid w:val="00441E2F"/>
    <w:rsid w:val="00442F6C"/>
    <w:rsid w:val="004430FC"/>
    <w:rsid w:val="004439C6"/>
    <w:rsid w:val="00444225"/>
    <w:rsid w:val="00445D09"/>
    <w:rsid w:val="00445D1B"/>
    <w:rsid w:val="00447050"/>
    <w:rsid w:val="00447DA8"/>
    <w:rsid w:val="004502EA"/>
    <w:rsid w:val="00450E7B"/>
    <w:rsid w:val="00451196"/>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7769C"/>
    <w:rsid w:val="00480758"/>
    <w:rsid w:val="0048083B"/>
    <w:rsid w:val="00481217"/>
    <w:rsid w:val="0048125D"/>
    <w:rsid w:val="00481521"/>
    <w:rsid w:val="00481B8C"/>
    <w:rsid w:val="004825DC"/>
    <w:rsid w:val="00482CB5"/>
    <w:rsid w:val="00482D25"/>
    <w:rsid w:val="004832EE"/>
    <w:rsid w:val="00483961"/>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2A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4709"/>
    <w:rsid w:val="0051532E"/>
    <w:rsid w:val="0051535D"/>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349"/>
    <w:rsid w:val="00570886"/>
    <w:rsid w:val="00570AD0"/>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69BF"/>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689D"/>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03C"/>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540"/>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253D"/>
    <w:rsid w:val="00674096"/>
    <w:rsid w:val="006748C8"/>
    <w:rsid w:val="00674C3D"/>
    <w:rsid w:val="0067518F"/>
    <w:rsid w:val="00675AB9"/>
    <w:rsid w:val="00676267"/>
    <w:rsid w:val="0067630C"/>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FFE"/>
    <w:rsid w:val="00695826"/>
    <w:rsid w:val="00696055"/>
    <w:rsid w:val="00696111"/>
    <w:rsid w:val="00696754"/>
    <w:rsid w:val="006A0AAA"/>
    <w:rsid w:val="006A251E"/>
    <w:rsid w:val="006A2A3E"/>
    <w:rsid w:val="006A42BB"/>
    <w:rsid w:val="006A4E2A"/>
    <w:rsid w:val="006A555B"/>
    <w:rsid w:val="006A5912"/>
    <w:rsid w:val="006A5938"/>
    <w:rsid w:val="006A5ACA"/>
    <w:rsid w:val="006A74B7"/>
    <w:rsid w:val="006B0570"/>
    <w:rsid w:val="006B06BA"/>
    <w:rsid w:val="006B09A6"/>
    <w:rsid w:val="006B16BC"/>
    <w:rsid w:val="006B170C"/>
    <w:rsid w:val="006B2F94"/>
    <w:rsid w:val="006B3667"/>
    <w:rsid w:val="006B4703"/>
    <w:rsid w:val="006B55CE"/>
    <w:rsid w:val="006B562D"/>
    <w:rsid w:val="006B5990"/>
    <w:rsid w:val="006B721C"/>
    <w:rsid w:val="006B737D"/>
    <w:rsid w:val="006B7D0B"/>
    <w:rsid w:val="006C08AD"/>
    <w:rsid w:val="006C1A9C"/>
    <w:rsid w:val="006C2081"/>
    <w:rsid w:val="006C223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4E58"/>
    <w:rsid w:val="006D653C"/>
    <w:rsid w:val="006D68D2"/>
    <w:rsid w:val="006D69C6"/>
    <w:rsid w:val="006D6D17"/>
    <w:rsid w:val="006D76CB"/>
    <w:rsid w:val="006E00D8"/>
    <w:rsid w:val="006E0979"/>
    <w:rsid w:val="006E0B6B"/>
    <w:rsid w:val="006E1CAC"/>
    <w:rsid w:val="006E30A3"/>
    <w:rsid w:val="006E3251"/>
    <w:rsid w:val="006E3B96"/>
    <w:rsid w:val="006E4526"/>
    <w:rsid w:val="006E50C9"/>
    <w:rsid w:val="006E5252"/>
    <w:rsid w:val="006E529E"/>
    <w:rsid w:val="006E5C94"/>
    <w:rsid w:val="006E6967"/>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2AE"/>
    <w:rsid w:val="00760595"/>
    <w:rsid w:val="0076218F"/>
    <w:rsid w:val="00762643"/>
    <w:rsid w:val="00763228"/>
    <w:rsid w:val="00763BFB"/>
    <w:rsid w:val="007644BA"/>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751"/>
    <w:rsid w:val="007771C1"/>
    <w:rsid w:val="007778A6"/>
    <w:rsid w:val="00777A9B"/>
    <w:rsid w:val="00777BBC"/>
    <w:rsid w:val="00777DAE"/>
    <w:rsid w:val="00780B6E"/>
    <w:rsid w:val="0078108A"/>
    <w:rsid w:val="00781820"/>
    <w:rsid w:val="00781B2C"/>
    <w:rsid w:val="007826AB"/>
    <w:rsid w:val="00783428"/>
    <w:rsid w:val="00783D8B"/>
    <w:rsid w:val="00784117"/>
    <w:rsid w:val="00785894"/>
    <w:rsid w:val="00785C70"/>
    <w:rsid w:val="0078602A"/>
    <w:rsid w:val="007860F9"/>
    <w:rsid w:val="00786C2A"/>
    <w:rsid w:val="00786E66"/>
    <w:rsid w:val="007873C6"/>
    <w:rsid w:val="00787BC1"/>
    <w:rsid w:val="00787C24"/>
    <w:rsid w:val="00790835"/>
    <w:rsid w:val="00791181"/>
    <w:rsid w:val="00791352"/>
    <w:rsid w:val="00791562"/>
    <w:rsid w:val="00791693"/>
    <w:rsid w:val="00792949"/>
    <w:rsid w:val="00792C91"/>
    <w:rsid w:val="00794660"/>
    <w:rsid w:val="00796B70"/>
    <w:rsid w:val="007A488E"/>
    <w:rsid w:val="007A5372"/>
    <w:rsid w:val="007A55DE"/>
    <w:rsid w:val="007A5AD0"/>
    <w:rsid w:val="007A6613"/>
    <w:rsid w:val="007A6AC2"/>
    <w:rsid w:val="007A723E"/>
    <w:rsid w:val="007B0E4F"/>
    <w:rsid w:val="007B19E9"/>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FB2"/>
    <w:rsid w:val="007C2E17"/>
    <w:rsid w:val="007C3344"/>
    <w:rsid w:val="007C5D63"/>
    <w:rsid w:val="007C6033"/>
    <w:rsid w:val="007C610E"/>
    <w:rsid w:val="007C670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2C"/>
    <w:rsid w:val="007D5A92"/>
    <w:rsid w:val="007D5AFA"/>
    <w:rsid w:val="007D7B79"/>
    <w:rsid w:val="007E0CAC"/>
    <w:rsid w:val="007E0CEA"/>
    <w:rsid w:val="007E106C"/>
    <w:rsid w:val="007E20AF"/>
    <w:rsid w:val="007E3046"/>
    <w:rsid w:val="007E4916"/>
    <w:rsid w:val="007E56B8"/>
    <w:rsid w:val="007E616E"/>
    <w:rsid w:val="007E791F"/>
    <w:rsid w:val="007F0E1E"/>
    <w:rsid w:val="007F1890"/>
    <w:rsid w:val="007F1D6E"/>
    <w:rsid w:val="007F28B6"/>
    <w:rsid w:val="007F3ACD"/>
    <w:rsid w:val="007F3B28"/>
    <w:rsid w:val="007F3FCA"/>
    <w:rsid w:val="007F4E56"/>
    <w:rsid w:val="007F4F34"/>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13E"/>
    <w:rsid w:val="008378BE"/>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1EF4"/>
    <w:rsid w:val="008621BD"/>
    <w:rsid w:val="0086225D"/>
    <w:rsid w:val="00862B4D"/>
    <w:rsid w:val="00863880"/>
    <w:rsid w:val="00863A08"/>
    <w:rsid w:val="0086416E"/>
    <w:rsid w:val="00864365"/>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80D"/>
    <w:rsid w:val="00897D07"/>
    <w:rsid w:val="008A0232"/>
    <w:rsid w:val="008A025D"/>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133"/>
    <w:rsid w:val="008C520C"/>
    <w:rsid w:val="008C5A53"/>
    <w:rsid w:val="008C60E9"/>
    <w:rsid w:val="008C6F24"/>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F1B"/>
    <w:rsid w:val="0090730E"/>
    <w:rsid w:val="00910108"/>
    <w:rsid w:val="009104C1"/>
    <w:rsid w:val="00910523"/>
    <w:rsid w:val="009107C4"/>
    <w:rsid w:val="009108E6"/>
    <w:rsid w:val="00911AEE"/>
    <w:rsid w:val="00911D99"/>
    <w:rsid w:val="00912442"/>
    <w:rsid w:val="0091247F"/>
    <w:rsid w:val="00912868"/>
    <w:rsid w:val="00912FD0"/>
    <w:rsid w:val="009131D2"/>
    <w:rsid w:val="00913C79"/>
    <w:rsid w:val="009140D0"/>
    <w:rsid w:val="00914780"/>
    <w:rsid w:val="00914AE0"/>
    <w:rsid w:val="00914CFA"/>
    <w:rsid w:val="00916602"/>
    <w:rsid w:val="00916644"/>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3FB9"/>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FBA"/>
    <w:rsid w:val="009A5E57"/>
    <w:rsid w:val="009A6078"/>
    <w:rsid w:val="009A612B"/>
    <w:rsid w:val="009A665C"/>
    <w:rsid w:val="009A67C9"/>
    <w:rsid w:val="009A7175"/>
    <w:rsid w:val="009A74D5"/>
    <w:rsid w:val="009A772C"/>
    <w:rsid w:val="009A79C8"/>
    <w:rsid w:val="009B022D"/>
    <w:rsid w:val="009B034E"/>
    <w:rsid w:val="009B03DE"/>
    <w:rsid w:val="009B144A"/>
    <w:rsid w:val="009B26E4"/>
    <w:rsid w:val="009B3505"/>
    <w:rsid w:val="009B3986"/>
    <w:rsid w:val="009B3F03"/>
    <w:rsid w:val="009B43BB"/>
    <w:rsid w:val="009B5F8E"/>
    <w:rsid w:val="009B710B"/>
    <w:rsid w:val="009B78FC"/>
    <w:rsid w:val="009C00F9"/>
    <w:rsid w:val="009C0495"/>
    <w:rsid w:val="009C0727"/>
    <w:rsid w:val="009C13D5"/>
    <w:rsid w:val="009C322E"/>
    <w:rsid w:val="009C3F42"/>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675B"/>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889"/>
    <w:rsid w:val="00A24D95"/>
    <w:rsid w:val="00A25586"/>
    <w:rsid w:val="00A25815"/>
    <w:rsid w:val="00A275EF"/>
    <w:rsid w:val="00A2789E"/>
    <w:rsid w:val="00A3036D"/>
    <w:rsid w:val="00A30DE5"/>
    <w:rsid w:val="00A31BCD"/>
    <w:rsid w:val="00A32693"/>
    <w:rsid w:val="00A33CA7"/>
    <w:rsid w:val="00A340A5"/>
    <w:rsid w:val="00A35C04"/>
    <w:rsid w:val="00A35C81"/>
    <w:rsid w:val="00A36D48"/>
    <w:rsid w:val="00A4034D"/>
    <w:rsid w:val="00A40AC7"/>
    <w:rsid w:val="00A40B03"/>
    <w:rsid w:val="00A4100C"/>
    <w:rsid w:val="00A41250"/>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1E1"/>
    <w:rsid w:val="00A756C4"/>
    <w:rsid w:val="00A768FA"/>
    <w:rsid w:val="00A80E5A"/>
    <w:rsid w:val="00A8132F"/>
    <w:rsid w:val="00A814D0"/>
    <w:rsid w:val="00A81B15"/>
    <w:rsid w:val="00A829DD"/>
    <w:rsid w:val="00A83519"/>
    <w:rsid w:val="00A83745"/>
    <w:rsid w:val="00A8405D"/>
    <w:rsid w:val="00A843FF"/>
    <w:rsid w:val="00A84B3B"/>
    <w:rsid w:val="00A84B5E"/>
    <w:rsid w:val="00A84CD1"/>
    <w:rsid w:val="00A854C8"/>
    <w:rsid w:val="00A85DBC"/>
    <w:rsid w:val="00A870D0"/>
    <w:rsid w:val="00A906D1"/>
    <w:rsid w:val="00A911E9"/>
    <w:rsid w:val="00A91461"/>
    <w:rsid w:val="00A917A7"/>
    <w:rsid w:val="00A9250F"/>
    <w:rsid w:val="00A92763"/>
    <w:rsid w:val="00A92810"/>
    <w:rsid w:val="00A92B25"/>
    <w:rsid w:val="00A92DFE"/>
    <w:rsid w:val="00A93808"/>
    <w:rsid w:val="00A939AF"/>
    <w:rsid w:val="00A93C1A"/>
    <w:rsid w:val="00A94A47"/>
    <w:rsid w:val="00A95187"/>
    <w:rsid w:val="00A9525F"/>
    <w:rsid w:val="00A95D87"/>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3988"/>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E8B"/>
    <w:rsid w:val="00B73F5D"/>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7F"/>
    <w:rsid w:val="00BB3DBB"/>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CA4"/>
    <w:rsid w:val="00BC7C82"/>
    <w:rsid w:val="00BD1314"/>
    <w:rsid w:val="00BD2965"/>
    <w:rsid w:val="00BD2C9B"/>
    <w:rsid w:val="00BD2DC3"/>
    <w:rsid w:val="00BD42CC"/>
    <w:rsid w:val="00BD4737"/>
    <w:rsid w:val="00BD48BB"/>
    <w:rsid w:val="00BD5170"/>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C00619"/>
    <w:rsid w:val="00C00A11"/>
    <w:rsid w:val="00C01545"/>
    <w:rsid w:val="00C02377"/>
    <w:rsid w:val="00C02515"/>
    <w:rsid w:val="00C02D67"/>
    <w:rsid w:val="00C02E33"/>
    <w:rsid w:val="00C038BD"/>
    <w:rsid w:val="00C03D3E"/>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B38"/>
    <w:rsid w:val="00C51F3E"/>
    <w:rsid w:val="00C52430"/>
    <w:rsid w:val="00C528EB"/>
    <w:rsid w:val="00C52BDA"/>
    <w:rsid w:val="00C533C3"/>
    <w:rsid w:val="00C537C8"/>
    <w:rsid w:val="00C545F2"/>
    <w:rsid w:val="00C54A25"/>
    <w:rsid w:val="00C5597B"/>
    <w:rsid w:val="00C559F4"/>
    <w:rsid w:val="00C55A94"/>
    <w:rsid w:val="00C5660C"/>
    <w:rsid w:val="00C57EC9"/>
    <w:rsid w:val="00C61738"/>
    <w:rsid w:val="00C633AB"/>
    <w:rsid w:val="00C655DF"/>
    <w:rsid w:val="00C66897"/>
    <w:rsid w:val="00C66B94"/>
    <w:rsid w:val="00C67DDB"/>
    <w:rsid w:val="00C704C3"/>
    <w:rsid w:val="00C70BBA"/>
    <w:rsid w:val="00C7254C"/>
    <w:rsid w:val="00C72575"/>
    <w:rsid w:val="00C72937"/>
    <w:rsid w:val="00C73AFE"/>
    <w:rsid w:val="00C73D9F"/>
    <w:rsid w:val="00C755DF"/>
    <w:rsid w:val="00C773D8"/>
    <w:rsid w:val="00C77559"/>
    <w:rsid w:val="00C80D72"/>
    <w:rsid w:val="00C81936"/>
    <w:rsid w:val="00C81DF2"/>
    <w:rsid w:val="00C81E2C"/>
    <w:rsid w:val="00C81F3B"/>
    <w:rsid w:val="00C83C97"/>
    <w:rsid w:val="00C84300"/>
    <w:rsid w:val="00C843A2"/>
    <w:rsid w:val="00C8492D"/>
    <w:rsid w:val="00C84F16"/>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97775"/>
    <w:rsid w:val="00C97F25"/>
    <w:rsid w:val="00CA1026"/>
    <w:rsid w:val="00CA1CD7"/>
    <w:rsid w:val="00CA2047"/>
    <w:rsid w:val="00CA33C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4689"/>
    <w:rsid w:val="00CD6646"/>
    <w:rsid w:val="00CD7B56"/>
    <w:rsid w:val="00CE05F2"/>
    <w:rsid w:val="00CE0679"/>
    <w:rsid w:val="00CE09A3"/>
    <w:rsid w:val="00CE3A09"/>
    <w:rsid w:val="00CE3C2C"/>
    <w:rsid w:val="00CE4360"/>
    <w:rsid w:val="00CE4B90"/>
    <w:rsid w:val="00CE4B9A"/>
    <w:rsid w:val="00CE5CB0"/>
    <w:rsid w:val="00CE69E5"/>
    <w:rsid w:val="00CE6E76"/>
    <w:rsid w:val="00CE7890"/>
    <w:rsid w:val="00CE7955"/>
    <w:rsid w:val="00CE7B9B"/>
    <w:rsid w:val="00CF08D2"/>
    <w:rsid w:val="00CF11BC"/>
    <w:rsid w:val="00CF1B3B"/>
    <w:rsid w:val="00CF1EAE"/>
    <w:rsid w:val="00CF35F4"/>
    <w:rsid w:val="00CF3948"/>
    <w:rsid w:val="00CF3B23"/>
    <w:rsid w:val="00CF555E"/>
    <w:rsid w:val="00CF5D33"/>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6D08"/>
    <w:rsid w:val="00D07663"/>
    <w:rsid w:val="00D07AD9"/>
    <w:rsid w:val="00D10B52"/>
    <w:rsid w:val="00D11460"/>
    <w:rsid w:val="00D11956"/>
    <w:rsid w:val="00D11E51"/>
    <w:rsid w:val="00D135C7"/>
    <w:rsid w:val="00D138F7"/>
    <w:rsid w:val="00D13C0D"/>
    <w:rsid w:val="00D13F0A"/>
    <w:rsid w:val="00D15402"/>
    <w:rsid w:val="00D1584D"/>
    <w:rsid w:val="00D15F38"/>
    <w:rsid w:val="00D166DC"/>
    <w:rsid w:val="00D174AE"/>
    <w:rsid w:val="00D1774E"/>
    <w:rsid w:val="00D2072B"/>
    <w:rsid w:val="00D215D8"/>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469"/>
    <w:rsid w:val="00D72624"/>
    <w:rsid w:val="00D73DDE"/>
    <w:rsid w:val="00D73FD9"/>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64"/>
    <w:rsid w:val="00D938D4"/>
    <w:rsid w:val="00D94141"/>
    <w:rsid w:val="00D9503D"/>
    <w:rsid w:val="00D95924"/>
    <w:rsid w:val="00D96227"/>
    <w:rsid w:val="00D97591"/>
    <w:rsid w:val="00D976EB"/>
    <w:rsid w:val="00D979D7"/>
    <w:rsid w:val="00D97A63"/>
    <w:rsid w:val="00D97DA3"/>
    <w:rsid w:val="00DA0175"/>
    <w:rsid w:val="00DA1A22"/>
    <w:rsid w:val="00DA1D01"/>
    <w:rsid w:val="00DA31E0"/>
    <w:rsid w:val="00DA3935"/>
    <w:rsid w:val="00DA3A69"/>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2FF4"/>
    <w:rsid w:val="00DC349E"/>
    <w:rsid w:val="00DC34E0"/>
    <w:rsid w:val="00DC3C00"/>
    <w:rsid w:val="00DC4040"/>
    <w:rsid w:val="00DC481E"/>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860"/>
    <w:rsid w:val="00DE7CF4"/>
    <w:rsid w:val="00DE7E3A"/>
    <w:rsid w:val="00DF013C"/>
    <w:rsid w:val="00DF1443"/>
    <w:rsid w:val="00DF1585"/>
    <w:rsid w:val="00DF1AA9"/>
    <w:rsid w:val="00DF2176"/>
    <w:rsid w:val="00DF408B"/>
    <w:rsid w:val="00DF43E7"/>
    <w:rsid w:val="00DF5316"/>
    <w:rsid w:val="00DF58BB"/>
    <w:rsid w:val="00DF70BB"/>
    <w:rsid w:val="00DF75BF"/>
    <w:rsid w:val="00DF79EE"/>
    <w:rsid w:val="00E006F3"/>
    <w:rsid w:val="00E00C94"/>
    <w:rsid w:val="00E0124A"/>
    <w:rsid w:val="00E01957"/>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4ED8"/>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0CB"/>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2AE2"/>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CAD"/>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57F"/>
    <w:rsid w:val="00F70AA9"/>
    <w:rsid w:val="00F70BB7"/>
    <w:rsid w:val="00F7224D"/>
    <w:rsid w:val="00F7372B"/>
    <w:rsid w:val="00F741DB"/>
    <w:rsid w:val="00F744BB"/>
    <w:rsid w:val="00F749BF"/>
    <w:rsid w:val="00F75157"/>
    <w:rsid w:val="00F75573"/>
    <w:rsid w:val="00F75696"/>
    <w:rsid w:val="00F75899"/>
    <w:rsid w:val="00F75A0F"/>
    <w:rsid w:val="00F75A4F"/>
    <w:rsid w:val="00F76585"/>
    <w:rsid w:val="00F7661B"/>
    <w:rsid w:val="00F76B9A"/>
    <w:rsid w:val="00F778EA"/>
    <w:rsid w:val="00F8040A"/>
    <w:rsid w:val="00F805AE"/>
    <w:rsid w:val="00F80B51"/>
    <w:rsid w:val="00F80E68"/>
    <w:rsid w:val="00F8126B"/>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5D2"/>
    <w:rsid w:val="00F9469B"/>
    <w:rsid w:val="00F95BC3"/>
    <w:rsid w:val="00F96BEB"/>
    <w:rsid w:val="00F9754A"/>
    <w:rsid w:val="00F9767B"/>
    <w:rsid w:val="00F9790A"/>
    <w:rsid w:val="00FA02FC"/>
    <w:rsid w:val="00FA0C10"/>
    <w:rsid w:val="00FA105D"/>
    <w:rsid w:val="00FA149C"/>
    <w:rsid w:val="00FA18EF"/>
    <w:rsid w:val="00FA1E72"/>
    <w:rsid w:val="00FA239C"/>
    <w:rsid w:val="00FA2514"/>
    <w:rsid w:val="00FA2E4F"/>
    <w:rsid w:val="00FA3174"/>
    <w:rsid w:val="00FA3792"/>
    <w:rsid w:val="00FA478C"/>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E7BC5"/>
    <w:rsid w:val="00FF03ED"/>
    <w:rsid w:val="00FF0439"/>
    <w:rsid w:val="00FF0C15"/>
    <w:rsid w:val="00FF1114"/>
    <w:rsid w:val="00FF1241"/>
    <w:rsid w:val="00FF1447"/>
    <w:rsid w:val="00FF1822"/>
    <w:rsid w:val="00FF1BC9"/>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E79C6"/>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列表段落"/>
    <w:basedOn w:val="a1"/>
    <w:link w:val="aff2"/>
    <w:uiPriority w:val="34"/>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 w:type="character" w:customStyle="1" w:styleId="ui-provider">
    <w:name w:val="ui-provider"/>
    <w:basedOn w:val="a2"/>
    <w:rsid w:val="000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47531505">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17879120">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45400834">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4</Pages>
  <Words>1287</Words>
  <Characters>7341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31</cp:revision>
  <cp:lastPrinted>2017-11-03T15:53:00Z</cp:lastPrinted>
  <dcterms:created xsi:type="dcterms:W3CDTF">2023-02-16T07:05:00Z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